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307226E0" w:rsidR="001E290E" w:rsidRPr="00A41419" w:rsidRDefault="00E35334" w:rsidP="00B30AB4">
      <w:pPr>
        <w:spacing w:after="0" w:line="276" w:lineRule="auto"/>
        <w:ind w:firstLine="360"/>
        <w:jc w:val="center"/>
        <w:rPr>
          <w:rFonts w:ascii="GHEA Grapalat" w:hAnsi="GHEA Grapalat"/>
          <w:b/>
          <w:color w:val="212121"/>
          <w:spacing w:val="-1"/>
          <w:w w:val="106"/>
          <w:sz w:val="24"/>
          <w:szCs w:val="24"/>
          <w:lang w:val="hy-AM"/>
        </w:rPr>
      </w:pPr>
      <w:r w:rsidRPr="00CB3A1F">
        <w:rPr>
          <w:rFonts w:ascii="GHEA Grapalat" w:hAnsi="GHEA Grapalat"/>
          <w:b/>
          <w:spacing w:val="-1"/>
          <w:w w:val="106"/>
          <w:sz w:val="24"/>
          <w:szCs w:val="24"/>
          <w:lang w:val="hy-AM"/>
        </w:rPr>
        <w:t>ՔԱՂԱՔԱՇԻՆՈՒԹՅԱՆ, ՏԵԽՆԻԿԱԿԱՆ ԵՎ ՀՐԴԵՀԱՅԻՆ ԱՆՎՏԱՆԳՈՒԹՅԱՆ ՏԵՍՉԱԿԱՆ ՄԱՐՄՆԻ ՏԵԽՆԻԿԱԿԱՆ ԵՎ ՀՐԴԵՀԱՅԻՆ ԱՆՎՏԱՆԳՈՒԹՅԱՆ ՎԱՐՉՈՒԹ</w:t>
      </w:r>
      <w:r>
        <w:rPr>
          <w:rFonts w:ascii="GHEA Grapalat" w:hAnsi="GHEA Grapalat"/>
          <w:b/>
          <w:spacing w:val="-1"/>
          <w:w w:val="106"/>
          <w:sz w:val="24"/>
          <w:szCs w:val="24"/>
          <w:lang w:val="hy-AM"/>
        </w:rPr>
        <w:t>Յ</w:t>
      </w:r>
      <w:r w:rsidRPr="00CB3A1F">
        <w:rPr>
          <w:rFonts w:ascii="GHEA Grapalat" w:hAnsi="GHEA Grapalat"/>
          <w:b/>
          <w:spacing w:val="-1"/>
          <w:w w:val="106"/>
          <w:sz w:val="24"/>
          <w:szCs w:val="24"/>
          <w:lang w:val="hy-AM"/>
        </w:rPr>
        <w:t>ԱՆ ՓՈՐՁԱԳԵՏԻ ԿՈՂՄԻՑ</w:t>
      </w:r>
      <w:r w:rsidR="006558A3" w:rsidRPr="002F19AA">
        <w:rPr>
          <w:rFonts w:ascii="GHEA Grapalat" w:hAnsi="GHEA Grapalat"/>
          <w:b/>
          <w:color w:val="212121"/>
          <w:spacing w:val="-1"/>
          <w:w w:val="106"/>
          <w:sz w:val="24"/>
          <w:szCs w:val="24"/>
          <w:lang w:val="hy-AM"/>
        </w:rPr>
        <w:t xml:space="preserve"> 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15CDB9BF"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004D6CA4">
        <w:rPr>
          <w:rFonts w:ascii="GHEA Grapalat" w:hAnsi="GHEA Grapalat" w:cs="Arial"/>
          <w:lang w:val="hy-AM"/>
        </w:rPr>
        <w:t xml:space="preserve">  </w:t>
      </w:r>
      <w:r w:rsidR="002729F8">
        <w:rPr>
          <w:rFonts w:ascii="GHEA Grapalat" w:hAnsi="GHEA Grapalat" w:cs="Arial"/>
          <w:lang w:val="hy-AM"/>
        </w:rPr>
        <w:t xml:space="preserve">      </w:t>
      </w:r>
      <w:hyperlink r:id="rId6" w:history="1">
        <w:r w:rsidRPr="00333ABA">
          <w:rPr>
            <w:rStyle w:val="Hyperlink"/>
            <w:rFonts w:ascii="GHEA Grapalat" w:eastAsiaTheme="minorHAnsi" w:hAnsi="GHEA Grapalat" w:cstheme="minorBidi"/>
            <w:b/>
            <w:bCs/>
            <w:lang w:val="hy-AM"/>
          </w:rPr>
          <w:t>Ծրագրով նախատեսված աշխատանքների համառոտ նկարագիրը.</w:t>
        </w:r>
        <w:r w:rsidRPr="00333ABA">
          <w:rPr>
            <w:rStyle w:val="Hyperlink"/>
            <w:rFonts w:ascii="GHEA Grapalat" w:eastAsiaTheme="minorHAnsi" w:hAnsi="GHEA Grapalat" w:cstheme="minorBidi"/>
            <w:lang w:val="hy-AM"/>
          </w:rPr>
          <w:t xml:space="preserve">   </w:t>
        </w:r>
      </w:hyperlink>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602E0E0F" w14:textId="77777777" w:rsidR="00E35334" w:rsidRPr="00CB3A1F" w:rsidRDefault="00AE6E69" w:rsidP="00E35334">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Pr>
          <w:rFonts w:ascii="GHEA Grapalat" w:eastAsiaTheme="minorHAnsi" w:hAnsi="GHEA Grapalat" w:cs="Arial"/>
          <w:lang w:val="hy-AM" w:eastAsia="en-US"/>
        </w:rPr>
        <w:t xml:space="preserve"> </w:t>
      </w:r>
      <w:r w:rsidR="00E35334" w:rsidRPr="00CB3A1F">
        <w:rPr>
          <w:rFonts w:ascii="GHEA Grapalat" w:eastAsiaTheme="minorHAnsi" w:hAnsi="GHEA Grapalat" w:cstheme="minorBidi"/>
          <w:shd w:val="clear" w:color="auto" w:fill="FFFFFF"/>
          <w:lang w:val="hy-AM" w:eastAsia="en-US"/>
        </w:rPr>
        <w:t>պետական կառավարման և տեղական ինքնակառավարման մարմինների, կազմակերպությունների, ինչպես նաև պաշտոնատար անձանց կողմից հրդեհային և տեխնիկական անվտանգության նորմատիվ փաստաթղթերի պահանջների կատարման նկատմամբ վերահսկողական աշխատանքներ ստուգումների միջոցով</w:t>
      </w:r>
      <w:r w:rsidR="00E35334">
        <w:rPr>
          <w:rFonts w:ascii="GHEA Grapalat" w:eastAsiaTheme="minorHAnsi" w:hAnsi="GHEA Grapalat" w:cstheme="minorBidi"/>
          <w:shd w:val="clear" w:color="auto" w:fill="FFFFFF"/>
          <w:lang w:val="hy-AM" w:eastAsia="en-US"/>
        </w:rPr>
        <w:t>.</w:t>
      </w:r>
    </w:p>
    <w:p w14:paraId="61DE4743" w14:textId="77777777" w:rsidR="00E35334" w:rsidRPr="00CB3A1F" w:rsidRDefault="00E35334" w:rsidP="00E35334">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Հայաստանի Հանրապետության օրենսդրությանը համապատասխան ստուգումներ և հրդեհային հետազոտությունների աշխատանքներ կազմակերպություններում, հիմնարկներում և բնակելի շենքերում.</w:t>
      </w:r>
    </w:p>
    <w:p w14:paraId="2760D22C" w14:textId="77777777" w:rsidR="00E35334" w:rsidRPr="00CB3A1F" w:rsidRDefault="00E35334" w:rsidP="00E35334">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պետական կառավարման և տեղական ինքնակառավարման մարմիններին հրդեհային անվտանգության միջոցառումների անցկացման վերաբերյալ առաջարկությունների նախապատրաստման աշխատանքներ</w:t>
      </w:r>
      <w:r w:rsidRPr="00CB3A1F">
        <w:rPr>
          <w:rFonts w:ascii="Cambria Math" w:eastAsiaTheme="minorHAnsi" w:hAnsi="Cambria Math" w:cstheme="minorBidi"/>
          <w:shd w:val="clear" w:color="auto" w:fill="FFFFFF"/>
          <w:lang w:val="hy-AM" w:eastAsia="en-US"/>
        </w:rPr>
        <w:t>․</w:t>
      </w:r>
    </w:p>
    <w:p w14:paraId="486BACFD" w14:textId="77777777" w:rsidR="00E35334" w:rsidRPr="00CB3A1F" w:rsidRDefault="00E35334" w:rsidP="00E35334">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կազմակերպությունների, արտադրական տեղամասերի, առանձին ագրեգատների, շենքերի, շինությունների շինարարության, վերակառուցման, վերականգնման, ուժեղացման, արդիականացման աշխատանքների, ինչպես նաև շենքերի և շինությունների շահագործման ամբողջովին կամ մասնակի դադարեցման համար Վարչության պետին առաջարկությունների ներկայացման աշխատանքներ` հրդեհային անվտանգության նորմատիվ փաստաթղթերի պահանջների այն խախտումների դեպքում, որոնք անմիջականորեն և ուղղակի սպառնալիք են ստեղծում հրդեհների առաջացման և (կամ) մարդկանց անվտանգության համար</w:t>
      </w:r>
      <w:r w:rsidRPr="00CB3A1F">
        <w:rPr>
          <w:rFonts w:ascii="Cambria Math" w:eastAsiaTheme="minorHAnsi" w:hAnsi="Cambria Math" w:cstheme="minorBidi"/>
          <w:shd w:val="clear" w:color="auto" w:fill="FFFFFF"/>
          <w:lang w:val="hy-AM" w:eastAsia="en-US"/>
        </w:rPr>
        <w:t>․</w:t>
      </w:r>
    </w:p>
    <w:p w14:paraId="65D838EE" w14:textId="77777777" w:rsidR="00E35334" w:rsidRPr="00CB3A1F" w:rsidRDefault="00E35334" w:rsidP="00E35334">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տեխնիկական և հրդեհային անվտանգության ոլորտի հարաբերությունները կարգավորող իրավական ակտերի պահանջների խախտման համար օրենքով սահմանված պատասխանատվության միջոցների կիրառման համար Վարչության  պետին առաջարկությունների ներկայացման աշխատանքներ</w:t>
      </w:r>
      <w:r>
        <w:rPr>
          <w:rFonts w:ascii="GHEA Grapalat" w:eastAsiaTheme="minorHAnsi" w:hAnsi="GHEA Grapalat" w:cstheme="minorBidi"/>
          <w:shd w:val="clear" w:color="auto" w:fill="FFFFFF"/>
          <w:lang w:val="hy-AM" w:eastAsia="en-US"/>
        </w:rPr>
        <w:t>:</w:t>
      </w:r>
      <w:r w:rsidRPr="00CB3A1F">
        <w:rPr>
          <w:rFonts w:ascii="GHEA Grapalat" w:eastAsiaTheme="minorHAnsi" w:hAnsi="GHEA Grapalat" w:cstheme="minorBidi"/>
          <w:shd w:val="clear" w:color="auto" w:fill="FFFFFF"/>
          <w:lang w:val="hy-AM" w:eastAsia="en-US"/>
        </w:rPr>
        <w:t xml:space="preserve"> </w:t>
      </w:r>
    </w:p>
    <w:p w14:paraId="6D49B34B" w14:textId="4D5C1212" w:rsidR="000B0DB2" w:rsidRPr="00A41419" w:rsidRDefault="000B0DB2" w:rsidP="00E35334">
      <w:pPr>
        <w:pStyle w:val="NormalWeb"/>
        <w:tabs>
          <w:tab w:val="left" w:pos="28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490006A9" w:rsidR="00B557B4" w:rsidRPr="00A41419" w:rsidRDefault="00B557B4" w:rsidP="00B30AB4">
      <w:pPr>
        <w:pStyle w:val="NormalWeb"/>
        <w:shd w:val="clear" w:color="auto" w:fill="FFFFFF"/>
        <w:spacing w:before="0" w:beforeAutospacing="0" w:after="0" w:afterAutospacing="0" w:line="276" w:lineRule="auto"/>
        <w:ind w:left="360" w:firstLine="36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B30AB4">
        <w:rPr>
          <w:rFonts w:ascii="GHEA Grapalat" w:eastAsiaTheme="minorHAnsi" w:hAnsi="GHEA Grapalat" w:cstheme="minorBidi"/>
          <w:b/>
          <w:lang w:val="hy-AM"/>
        </w:rPr>
        <w:t xml:space="preserve">մեկ տարի </w:t>
      </w:r>
      <w:r w:rsidRPr="00A41419">
        <w:rPr>
          <w:rFonts w:ascii="GHEA Grapalat" w:eastAsiaTheme="minorHAnsi" w:hAnsi="GHEA Grapalat" w:cstheme="minorBidi"/>
          <w:b/>
          <w:lang w:val="hy-AM"/>
        </w:rPr>
        <w:t>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4DDF8F68" w14:textId="77777777" w:rsidR="00A157F2" w:rsidRPr="005556DB" w:rsidRDefault="00A157F2" w:rsidP="00B30AB4">
      <w:pPr>
        <w:pStyle w:val="ListParagraph"/>
        <w:numPr>
          <w:ilvl w:val="0"/>
          <w:numId w:val="16"/>
        </w:numPr>
        <w:spacing w:after="0"/>
        <w:ind w:left="450"/>
        <w:jc w:val="both"/>
        <w:rPr>
          <w:rFonts w:ascii="GHEA Grapalat" w:hAnsi="GHEA Grapalat"/>
          <w:sz w:val="24"/>
          <w:szCs w:val="24"/>
          <w:lang w:val="hy-AM" w:eastAsia="ru-RU"/>
        </w:rPr>
      </w:pPr>
      <w:r w:rsidRPr="005556DB">
        <w:rPr>
          <w:rFonts w:ascii="GHEA Grapalat" w:hAnsi="GHEA Grapalat"/>
          <w:sz w:val="24"/>
          <w:szCs w:val="24"/>
          <w:lang w:val="hy-AM" w:eastAsia="ru-RU"/>
        </w:rPr>
        <w:t>բարձրագույն կրթություն,</w:t>
      </w:r>
    </w:p>
    <w:p w14:paraId="15E0FA71" w14:textId="77777777" w:rsidR="00AE6E69" w:rsidRPr="00AE6E69" w:rsidRDefault="00AE6E69" w:rsidP="00AE6E69">
      <w:pPr>
        <w:pStyle w:val="ListParagraph"/>
        <w:numPr>
          <w:ilvl w:val="0"/>
          <w:numId w:val="16"/>
        </w:numPr>
        <w:spacing w:after="0"/>
        <w:ind w:left="450"/>
        <w:jc w:val="both"/>
        <w:rPr>
          <w:rFonts w:ascii="GHEA Grapalat" w:hAnsi="GHEA Grapalat"/>
          <w:sz w:val="24"/>
          <w:szCs w:val="24"/>
          <w:lang w:val="hy-AM" w:eastAsia="ru-RU"/>
        </w:rPr>
      </w:pPr>
      <w:r w:rsidRPr="00AE6E69">
        <w:rPr>
          <w:rFonts w:ascii="GHEA Grapalat" w:hAnsi="GHEA Grapalat"/>
          <w:sz w:val="24"/>
          <w:szCs w:val="24"/>
          <w:lang w:val="hy-AM" w:eastAsia="ru-RU"/>
        </w:rPr>
        <w:t>Հանրային ծառայության առնվազն երկու տարվա ստաժ կամ երեք տարվա մասնագիտական աշխատանքային ստաժ կամ քաղաքաշինության բնագավառում երեք տարվա աշխատանքային ստաժ:</w:t>
      </w:r>
    </w:p>
    <w:p w14:paraId="0F74BAC8" w14:textId="77777777" w:rsidR="00A157F2" w:rsidRPr="00CB3A1F" w:rsidRDefault="00A157F2" w:rsidP="00A157F2">
      <w:pPr>
        <w:spacing w:after="0" w:line="276" w:lineRule="auto"/>
        <w:jc w:val="both"/>
        <w:rPr>
          <w:rFonts w:ascii="GHEA Grapalat" w:eastAsia="Times New Roman" w:hAnsi="GHEA Grapalat"/>
          <w:sz w:val="24"/>
          <w:szCs w:val="24"/>
          <w:lang w:val="hy-AM"/>
        </w:rPr>
      </w:pPr>
    </w:p>
    <w:p w14:paraId="2A076799" w14:textId="766DF6BB" w:rsidR="008243FB" w:rsidRPr="00A41419" w:rsidRDefault="00A157F2"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lastRenderedPageBreak/>
        <w:t xml:space="preserve"> </w:t>
      </w:r>
      <w:r w:rsidR="004D6CA4">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599D692D"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5556DB">
        <w:rPr>
          <w:rFonts w:ascii="GHEA Grapalat" w:eastAsiaTheme="minorHAnsi" w:hAnsi="GHEA Grapalat" w:cstheme="minorBidi"/>
          <w:b/>
          <w:bCs/>
          <w:lang w:val="hy-AM"/>
        </w:rPr>
        <w:t>5</w:t>
      </w:r>
      <w:r w:rsidR="008243FB" w:rsidRPr="00A41419">
        <w:rPr>
          <w:rFonts w:ascii="GHEA Grapalat" w:eastAsiaTheme="minorHAnsi" w:hAnsi="GHEA Grapalat" w:cstheme="minorBidi"/>
          <w:b/>
          <w:bCs/>
          <w:lang w:val="hy-AM"/>
        </w:rPr>
        <w:t xml:space="preserve"> թվականի</w:t>
      </w:r>
      <w:r w:rsidR="005556DB">
        <w:rPr>
          <w:rFonts w:ascii="GHEA Grapalat" w:eastAsiaTheme="minorHAnsi" w:hAnsi="GHEA Grapalat" w:cstheme="minorBidi"/>
          <w:b/>
          <w:bCs/>
          <w:lang w:val="hy-AM"/>
        </w:rPr>
        <w:t xml:space="preserve"> </w:t>
      </w:r>
      <w:r w:rsidR="00AE6E69">
        <w:rPr>
          <w:rFonts w:ascii="GHEA Grapalat" w:eastAsiaTheme="minorHAnsi" w:hAnsi="GHEA Grapalat" w:cstheme="minorBidi"/>
          <w:b/>
          <w:bCs/>
          <w:lang w:val="hy-AM"/>
        </w:rPr>
        <w:t>հու</w:t>
      </w:r>
      <w:r w:rsidR="00E35334">
        <w:rPr>
          <w:rFonts w:ascii="GHEA Grapalat" w:eastAsiaTheme="minorHAnsi" w:hAnsi="GHEA Grapalat" w:cstheme="minorBidi"/>
          <w:b/>
          <w:bCs/>
          <w:lang w:val="hy-AM"/>
        </w:rPr>
        <w:t>լիսի 07</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4075EC69"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w:t>
      </w:r>
      <w:r w:rsidR="00B30AB4">
        <w:rPr>
          <w:rFonts w:ascii="GHEA Grapalat" w:eastAsiaTheme="minorHAnsi" w:hAnsi="GHEA Grapalat" w:cstheme="minorBidi"/>
          <w:lang w:val="hy-AM"/>
        </w:rPr>
        <w:t xml:space="preserve"> հասցե՝</w:t>
      </w:r>
      <w:r w:rsidRPr="00A41419">
        <w:rPr>
          <w:rFonts w:ascii="GHEA Grapalat" w:eastAsiaTheme="minorHAnsi" w:hAnsi="GHEA Grapalat" w:cstheme="minorBidi"/>
          <w:lang w:val="hy-AM"/>
        </w:rPr>
        <w:t xml:space="preserve"> </w:t>
      </w:r>
      <w:r w:rsidR="00B30AB4" w:rsidRPr="00B30AB4">
        <w:rPr>
          <w:rFonts w:ascii="GHEA Grapalat" w:eastAsiaTheme="minorHAnsi" w:hAnsi="GHEA Grapalat" w:cstheme="minorBidi"/>
          <w:lang w:val="hy-AM"/>
        </w:rPr>
        <w:t>ք. Երևան, Կենտրոն վարչական շրջան, Ռոստոմի փողոց 30, (Նար-Դոս Թաուեր բնակելի համալիր</w:t>
      </w:r>
      <w:r w:rsidR="00B30AB4" w:rsidRPr="00B30AB4">
        <w:rPr>
          <w:rFonts w:ascii="Calibri" w:eastAsiaTheme="minorHAnsi" w:hAnsi="Calibri" w:cs="Calibri"/>
          <w:lang w:val="hy-AM"/>
        </w:rPr>
        <w:t> </w:t>
      </w:r>
      <w:r w:rsidR="00B30AB4" w:rsidRPr="00B30AB4">
        <w:rPr>
          <w:rFonts w:ascii="GHEA Grapalat" w:eastAsiaTheme="minorHAnsi" w:hAnsi="GHEA Grapalat" w:cstheme="minorBidi"/>
          <w:lang w:val="hy-AM"/>
        </w:rPr>
        <w:t>, 4-րդ հարկ)</w:t>
      </w:r>
      <w:r w:rsidR="00B30AB4">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lastRenderedPageBreak/>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A97129A" w:rsidR="00B557B4" w:rsidRPr="00A41419" w:rsidRDefault="00A47918" w:rsidP="00B30AB4">
      <w:pPr>
        <w:pStyle w:val="NormalWeb"/>
        <w:shd w:val="clear" w:color="auto" w:fill="FFFFFF"/>
        <w:spacing w:before="0" w:beforeAutospacing="0" w:after="0" w:afterAutospacing="0" w:line="276" w:lineRule="auto"/>
        <w:ind w:left="270" w:firstLine="90"/>
        <w:jc w:val="both"/>
        <w:rPr>
          <w:rFonts w:ascii="GHEA Grapalat" w:hAnsi="GHEA Grapalat"/>
          <w:lang w:val="hy-AM"/>
        </w:rPr>
      </w:pPr>
      <w:r w:rsidRPr="000D6DEE">
        <w:rPr>
          <w:rFonts w:ascii="GHEA Grapalat" w:eastAsiaTheme="minorHAnsi" w:hAnsi="GHEA Grapalat" w:cstheme="minorBidi"/>
          <w:lang w:val="hy-AM"/>
        </w:rPr>
        <w:t xml:space="preserve">     Լրացուցիչ տեղեկություններ ստանալու համար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աղաքաշինության, տեխնիկական և հրդեհային անվտանգության տեսչական մարմին</w:t>
      </w:r>
      <w:r w:rsidR="00B30AB4">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հեռ. </w:t>
      </w:r>
      <w:r w:rsidR="00B30AB4" w:rsidRPr="00B30AB4">
        <w:rPr>
          <w:rFonts w:ascii="GHEA Grapalat" w:eastAsiaTheme="minorHAnsi" w:hAnsi="GHEA Grapalat" w:cstheme="minorBidi"/>
          <w:lang w:val="hy-AM"/>
        </w:rPr>
        <w:t>(+374 60) 70 85 10</w:t>
      </w:r>
      <w:r w:rsidRPr="000D6DEE">
        <w:rPr>
          <w:rFonts w:ascii="GHEA Grapalat" w:eastAsiaTheme="minorHAnsi" w:hAnsi="GHEA Grapalat" w:cstheme="minorBidi"/>
          <w:lang w:val="hy-AM"/>
        </w:rPr>
        <w:t xml:space="preserve">:  </w:t>
      </w:r>
    </w:p>
    <w:sectPr w:rsidR="00B557B4" w:rsidRPr="00A41419" w:rsidSect="00AE6E69">
      <w:pgSz w:w="11906" w:h="16838"/>
      <w:pgMar w:top="81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803050000020003"/>
    <w:charset w:val="00"/>
    <w:family w:val="auto"/>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n AMU">
    <w:panose1 w:val="01000000000000000000"/>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27"/>
  </w:num>
  <w:num w:numId="5">
    <w:abstractNumId w:val="12"/>
  </w:num>
  <w:num w:numId="6">
    <w:abstractNumId w:val="14"/>
  </w:num>
  <w:num w:numId="7">
    <w:abstractNumId w:val="30"/>
  </w:num>
  <w:num w:numId="8">
    <w:abstractNumId w:val="18"/>
  </w:num>
  <w:num w:numId="9">
    <w:abstractNumId w:val="21"/>
  </w:num>
  <w:num w:numId="10">
    <w:abstractNumId w:val="23"/>
  </w:num>
  <w:num w:numId="11">
    <w:abstractNumId w:val="9"/>
  </w:num>
  <w:num w:numId="12">
    <w:abstractNumId w:val="22"/>
  </w:num>
  <w:num w:numId="13">
    <w:abstractNumId w:val="29"/>
  </w:num>
  <w:num w:numId="14">
    <w:abstractNumId w:val="25"/>
  </w:num>
  <w:num w:numId="15">
    <w:abstractNumId w:val="11"/>
  </w:num>
  <w:num w:numId="16">
    <w:abstractNumId w:val="3"/>
  </w:num>
  <w:num w:numId="17">
    <w:abstractNumId w:val="16"/>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6"/>
  </w:num>
  <w:num w:numId="21">
    <w:abstractNumId w:val="0"/>
  </w:num>
  <w:num w:numId="22">
    <w:abstractNumId w:val="4"/>
  </w:num>
  <w:num w:numId="23">
    <w:abstractNumId w:val="20"/>
  </w:num>
  <w:num w:numId="24">
    <w:abstractNumId w:val="28"/>
  </w:num>
  <w:num w:numId="25">
    <w:abstractNumId w:val="17"/>
  </w:num>
  <w:num w:numId="26">
    <w:abstractNumId w:val="24"/>
  </w:num>
  <w:num w:numId="27">
    <w:abstractNumId w:val="2"/>
  </w:num>
  <w:num w:numId="28">
    <w:abstractNumId w:val="15"/>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9"/>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46CF"/>
    <w:rsid w:val="0012705E"/>
    <w:rsid w:val="00145AA4"/>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3ABA"/>
    <w:rsid w:val="00336B1C"/>
    <w:rsid w:val="00357014"/>
    <w:rsid w:val="00357748"/>
    <w:rsid w:val="00391C81"/>
    <w:rsid w:val="003B7D20"/>
    <w:rsid w:val="003C4C06"/>
    <w:rsid w:val="003D2364"/>
    <w:rsid w:val="003D6E46"/>
    <w:rsid w:val="003E243E"/>
    <w:rsid w:val="003F2455"/>
    <w:rsid w:val="00400FCE"/>
    <w:rsid w:val="004310B3"/>
    <w:rsid w:val="00465707"/>
    <w:rsid w:val="00470853"/>
    <w:rsid w:val="0047793D"/>
    <w:rsid w:val="00486291"/>
    <w:rsid w:val="004B53DC"/>
    <w:rsid w:val="004D6CA4"/>
    <w:rsid w:val="004D777A"/>
    <w:rsid w:val="004E41ED"/>
    <w:rsid w:val="004E6B5B"/>
    <w:rsid w:val="004F3BBD"/>
    <w:rsid w:val="0050000A"/>
    <w:rsid w:val="00522C2F"/>
    <w:rsid w:val="005556DB"/>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157F2"/>
    <w:rsid w:val="00A41419"/>
    <w:rsid w:val="00A47918"/>
    <w:rsid w:val="00A528FD"/>
    <w:rsid w:val="00A74E99"/>
    <w:rsid w:val="00A80FA9"/>
    <w:rsid w:val="00AA260D"/>
    <w:rsid w:val="00AC2D88"/>
    <w:rsid w:val="00AD017F"/>
    <w:rsid w:val="00AE6E69"/>
    <w:rsid w:val="00AF4543"/>
    <w:rsid w:val="00B12700"/>
    <w:rsid w:val="00B15B49"/>
    <w:rsid w:val="00B20160"/>
    <w:rsid w:val="00B30AB4"/>
    <w:rsid w:val="00B3182E"/>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35334"/>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333ABA"/>
    <w:rPr>
      <w:color w:val="0563C1" w:themeColor="hyperlink"/>
      <w:u w:val="single"/>
    </w:rPr>
  </w:style>
  <w:style w:type="character" w:styleId="UnresolvedMention">
    <w:name w:val="Unresolved Mention"/>
    <w:basedOn w:val="DefaultParagraphFont"/>
    <w:uiPriority w:val="99"/>
    <w:semiHidden/>
    <w:unhideWhenUsed/>
    <w:rsid w:val="00333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HAYTARARUTYUN%202025/CR_HRD_PORCAGET_.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738C5-9528-4460-B728-4D5CE4F0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Пользователь</cp:lastModifiedBy>
  <cp:revision>28</cp:revision>
  <cp:lastPrinted>2022-11-21T09:12:00Z</cp:lastPrinted>
  <dcterms:created xsi:type="dcterms:W3CDTF">2022-11-21T09:12:00Z</dcterms:created>
  <dcterms:modified xsi:type="dcterms:W3CDTF">2025-07-02T07:52:00Z</dcterms:modified>
</cp:coreProperties>
</file>