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B479960" w:rsidR="00B4741E" w:rsidRPr="00774B7C" w:rsidRDefault="0045708E" w:rsidP="009A5C5B">
      <w:pPr>
        <w:tabs>
          <w:tab w:val="left" w:pos="142"/>
          <w:tab w:val="left" w:pos="284"/>
        </w:tabs>
        <w:spacing w:line="276" w:lineRule="auto"/>
        <w:ind w:right="-90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774B7C" w:rsidRDefault="00B4741E" w:rsidP="009A5C5B">
      <w:pPr>
        <w:tabs>
          <w:tab w:val="left" w:pos="142"/>
          <w:tab w:val="left" w:pos="284"/>
        </w:tabs>
        <w:spacing w:line="276" w:lineRule="auto"/>
        <w:ind w:right="-9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76014D66" w14:textId="33DED68D" w:rsidR="00D40E41" w:rsidRPr="00BB45F7" w:rsidRDefault="0045708E" w:rsidP="00D40E41">
      <w:pPr>
        <w:shd w:val="clear" w:color="auto" w:fill="FFFFFF"/>
        <w:spacing w:line="276" w:lineRule="auto"/>
        <w:ind w:left="142" w:right="-90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40E41">
        <w:rPr>
          <w:rFonts w:ascii="GHEA Grapalat" w:hAnsi="GHEA Grapalat"/>
          <w:sz w:val="24"/>
          <w:szCs w:val="24"/>
          <w:lang w:val="hy-AM" w:eastAsia="hy-AM"/>
        </w:rPr>
        <w:t>Արագածոտնի տարածքային բաժնի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="00CC0BF4"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D40E41">
        <w:rPr>
          <w:rFonts w:ascii="GHEA Grapalat" w:hAnsi="GHEA Grapalat"/>
          <w:sz w:val="24"/>
          <w:szCs w:val="24"/>
          <w:lang w:val="hy-AM"/>
        </w:rPr>
        <w:t>2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D40E41">
        <w:rPr>
          <w:rFonts w:ascii="GHEA Grapalat" w:hAnsi="GHEA Grapalat"/>
          <w:sz w:val="24"/>
          <w:szCs w:val="24"/>
          <w:lang w:val="hy-AM"/>
        </w:rPr>
        <w:t>6</w:t>
      </w:r>
      <w:r w:rsidR="00CC0BF4"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D40E41" w:rsidRPr="00BB45F7">
        <w:rPr>
          <w:rFonts w:ascii="GHEA Grapalat" w:hAnsi="GHEA Grapalat"/>
          <w:sz w:val="24"/>
          <w:szCs w:val="24"/>
          <w:lang w:val="hy-AM" w:eastAsia="hy-AM"/>
        </w:rPr>
        <w:t>(</w:t>
      </w:r>
      <w:r w:rsidR="00D40E41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D40E41" w:rsidRPr="00BB45F7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Արագածոտնի մարզ, ք</w:t>
      </w:r>
      <w:r w:rsidR="00D40E41"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D40E41" w:rsidRPr="00BB45F7">
        <w:rPr>
          <w:rFonts w:ascii="GHEA Grapalat" w:hAnsi="GHEA Grapalat"/>
          <w:sz w:val="24"/>
          <w:szCs w:val="24"/>
          <w:lang w:val="hy-AM" w:eastAsia="hy-AM"/>
        </w:rPr>
        <w:t xml:space="preserve"> Աշտարակ, Երևանյան 2):</w:t>
      </w:r>
    </w:p>
    <w:p w14:paraId="06FB9771" w14:textId="5451386E" w:rsidR="00B4741E" w:rsidRPr="00774B7C" w:rsidRDefault="0045708E" w:rsidP="00D40E41">
      <w:pPr>
        <w:shd w:val="clear" w:color="auto" w:fill="FFFFFF"/>
        <w:spacing w:line="276" w:lineRule="auto"/>
        <w:ind w:left="142" w:right="-90" w:firstLine="375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աղաքաշինության, տեխնիկական և հրդեհային անվտանգության տեսչական</w:t>
      </w:r>
      <w:r w:rsidR="003F3555">
        <w:rPr>
          <w:rFonts w:ascii="GHEA Grapalat" w:hAnsi="GHEA Grapalat"/>
          <w:sz w:val="24"/>
          <w:szCs w:val="24"/>
          <w:lang w:val="hy-AM" w:eastAsia="hy-AM"/>
        </w:rPr>
        <w:t xml:space="preserve"> մարմնի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40E41">
        <w:rPr>
          <w:rFonts w:ascii="GHEA Grapalat" w:hAnsi="GHEA Grapalat"/>
          <w:sz w:val="24"/>
          <w:szCs w:val="24"/>
          <w:lang w:val="hy-AM" w:eastAsia="hy-AM"/>
        </w:rPr>
        <w:t xml:space="preserve">Արագածոտնի տարածքային բաժնի </w:t>
      </w:r>
      <w:r w:rsidR="00D40E41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(ծածկագիր՝ </w:t>
      </w:r>
      <w:r w:rsidR="00D40E4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40E41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D40E41">
        <w:rPr>
          <w:rFonts w:ascii="GHEA Grapalat" w:hAnsi="GHEA Grapalat"/>
          <w:sz w:val="24"/>
          <w:szCs w:val="24"/>
          <w:lang w:val="hy-AM"/>
        </w:rPr>
        <w:t>2</w:t>
      </w:r>
      <w:r w:rsidR="00D40E41" w:rsidRPr="00774B7C">
        <w:rPr>
          <w:rFonts w:ascii="GHEA Grapalat" w:hAnsi="GHEA Grapalat"/>
          <w:sz w:val="24"/>
          <w:szCs w:val="24"/>
          <w:lang w:val="hy-AM"/>
        </w:rPr>
        <w:t>.</w:t>
      </w:r>
      <w:r w:rsidR="00D40E41">
        <w:rPr>
          <w:rFonts w:ascii="GHEA Grapalat" w:hAnsi="GHEA Grapalat"/>
          <w:sz w:val="24"/>
          <w:szCs w:val="24"/>
          <w:lang w:val="hy-AM"/>
        </w:rPr>
        <w:t>ե</w:t>
      </w:r>
      <w:r w:rsidR="00D40E41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D40E41">
        <w:rPr>
          <w:rFonts w:ascii="GHEA Grapalat" w:hAnsi="GHEA Grapalat"/>
          <w:sz w:val="24"/>
          <w:szCs w:val="24"/>
          <w:lang w:val="hy-AM"/>
        </w:rPr>
        <w:t>6</w:t>
      </w:r>
      <w:r w:rsidR="00D40E41"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45554E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38C0BC94" w:rsidR="00E12BFB" w:rsidRPr="00F776BC" w:rsidRDefault="0045708E" w:rsidP="009A5C5B">
      <w:pPr>
        <w:shd w:val="clear" w:color="auto" w:fill="FFFFFF"/>
        <w:spacing w:line="276" w:lineRule="auto"/>
        <w:ind w:left="142" w:right="-90" w:firstLine="375"/>
        <w:jc w:val="both"/>
        <w:rPr>
          <w:rStyle w:val="IntenseQuoteChar"/>
          <w:rFonts w:eastAsia="Sylfaen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EF2023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9A5C5B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D40E41">
        <w:rPr>
          <w:rFonts w:ascii="GHEA Grapalat" w:eastAsia="Sylfaen" w:hAnsi="GHEA Grapalat" w:cs="Sylfaen"/>
          <w:sz w:val="24"/>
          <w:szCs w:val="24"/>
          <w:lang w:val="hy-AM"/>
        </w:rPr>
        <w:t>մարտի 03-07</w:t>
      </w:r>
      <w:r w:rsidR="00EF202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EF2023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F776BC" w:rsidRDefault="005F1F6C" w:rsidP="00F776B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 w:cs="Arial"/>
          <w:i/>
          <w:sz w:val="24"/>
          <w:szCs w:val="24"/>
        </w:rPr>
      </w:pPr>
      <w:r w:rsidRPr="00F776BC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F776BC">
        <w:rPr>
          <w:rFonts w:ascii="GHEA Grapalat" w:hAnsi="GHEA Grapalat" w:cs="Arial"/>
          <w:i/>
          <w:sz w:val="24"/>
          <w:szCs w:val="24"/>
        </w:rPr>
        <w:t>լուսապատճենը</w:t>
      </w:r>
      <w:r w:rsidRPr="00F776BC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776BC">
        <w:rPr>
          <w:rFonts w:ascii="GHEA Grapalat" w:hAnsi="GHEA Grapalat" w:cs="Arial"/>
          <w:i/>
          <w:sz w:val="24"/>
          <w:szCs w:val="24"/>
        </w:rPr>
        <w:t>պատճենը</w:t>
      </w:r>
      <w:r w:rsidRPr="00F776BC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EF2023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EF2023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EF2023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EF2023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6C0D094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EF2023">
        <w:rPr>
          <w:rFonts w:ascii="GHEA Grapalat" w:hAnsi="GHEA Grapalat"/>
          <w:sz w:val="24"/>
          <w:szCs w:val="24"/>
          <w:lang w:val="hy-AM" w:eastAsia="hy-AM"/>
        </w:rPr>
        <w:t xml:space="preserve">5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 w:rsidR="00254C7A">
        <w:rPr>
          <w:rFonts w:ascii="GHEA Grapalat" w:hAnsi="GHEA Grapalat"/>
          <w:sz w:val="24"/>
          <w:szCs w:val="24"/>
          <w:lang w:val="hy-AM" w:eastAsia="hy-AM"/>
        </w:rPr>
        <w:t>ապրիլի 07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3F3555">
        <w:rPr>
          <w:rFonts w:ascii="GHEA Grapalat" w:hAnsi="GHEA Grapalat"/>
          <w:sz w:val="24"/>
          <w:szCs w:val="24"/>
          <w:lang w:val="hy-AM" w:eastAsia="hy-AM"/>
        </w:rPr>
        <w:t xml:space="preserve">   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EF2023"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EF2023" w:rsidRPr="00EF202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>, Ա</w:t>
      </w:r>
      <w:r w:rsidR="00EF2023" w:rsidRPr="00EF202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6A1133EB" w14:textId="2147646E" w:rsidR="00CD7410" w:rsidRPr="00774B7C" w:rsidRDefault="00CD7410" w:rsidP="009A5C5B">
      <w:pPr>
        <w:shd w:val="clear" w:color="auto" w:fill="FFFFFF"/>
        <w:tabs>
          <w:tab w:val="left" w:pos="10321"/>
        </w:tabs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202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54C7A">
        <w:rPr>
          <w:rFonts w:ascii="GHEA Grapalat" w:hAnsi="GHEA Grapalat"/>
          <w:sz w:val="24"/>
          <w:szCs w:val="24"/>
          <w:lang w:val="hy-AM" w:eastAsia="hy-AM"/>
        </w:rPr>
        <w:t>ապրիլի 09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EF2023">
        <w:rPr>
          <w:rFonts w:ascii="GHEA Grapalat" w:hAnsi="GHEA Grapalat"/>
          <w:sz w:val="24"/>
          <w:szCs w:val="24"/>
          <w:lang w:val="hy-AM" w:eastAsia="hy-AM"/>
        </w:rPr>
        <w:t>1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EF2023" w:rsidRPr="00EF202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>, Ա</w:t>
      </w:r>
      <w:r w:rsidR="00EF2023" w:rsidRPr="00EF202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</w:t>
      </w:r>
      <w:r w:rsidR="00EF2023" w:rsidRPr="00774B7C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28BFB8AF" w14:textId="151E7DC8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31A6D87A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267.072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(եր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774B7C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77777777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9A5C5B">
      <w:pPr>
        <w:shd w:val="clear" w:color="auto" w:fill="FFFFFF"/>
        <w:spacing w:line="276" w:lineRule="auto"/>
        <w:ind w:right="-9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0E2F1BEC" w14:textId="77777777" w:rsidR="00ED1CA9" w:rsidRPr="00EC13E1" w:rsidRDefault="008C05EE" w:rsidP="00ED1CA9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ED1CA9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00FB9E" w14:textId="6C0CC2C3" w:rsidR="00BC043A" w:rsidRDefault="00ED1CA9" w:rsidP="00BC043A">
      <w:pPr>
        <w:spacing w:line="276" w:lineRule="auto"/>
        <w:ind w:left="-540" w:firstLine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16280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26093" w:rsidRPr="00426093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3C2E62A6" w14:textId="08509DD1" w:rsidR="00ED1CA9" w:rsidRPr="00F21B6F" w:rsidRDefault="00ED1CA9" w:rsidP="00426093">
      <w:pPr>
        <w:spacing w:line="276" w:lineRule="auto"/>
        <w:ind w:left="-540" w:firstLine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="00426093" w:rsidRPr="00F21B6F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https://www.arlis.am/DocumentView.aspx?DocID=143723</w:t>
        </w:r>
      </w:hyperlink>
    </w:p>
    <w:p w14:paraId="28FD6DD6" w14:textId="77777777" w:rsidR="00426093" w:rsidRPr="00EC13E1" w:rsidRDefault="00426093" w:rsidP="00426093">
      <w:pPr>
        <w:spacing w:line="276" w:lineRule="auto"/>
        <w:ind w:left="-540" w:firstLine="630"/>
        <w:rPr>
          <w:rFonts w:ascii="GHEA Grapalat" w:hAnsi="GHEA Grapalat" w:cs="Arian AMU"/>
          <w:shd w:val="clear" w:color="auto" w:fill="FFFFFF"/>
          <w:lang w:val="hy-AM"/>
        </w:rPr>
      </w:pPr>
    </w:p>
    <w:p w14:paraId="5A8B5185" w14:textId="77777777" w:rsidR="00ED1CA9" w:rsidRPr="00EC13E1" w:rsidRDefault="00ED1CA9" w:rsidP="00ED1CA9">
      <w:pPr>
        <w:spacing w:line="276" w:lineRule="auto"/>
        <w:ind w:firstLine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0FF650B2" w14:textId="77777777" w:rsidR="00426093" w:rsidRDefault="00ED1CA9" w:rsidP="00BC043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26093" w:rsidRPr="00426093">
        <w:rPr>
          <w:rFonts w:ascii="GHEA Grapalat" w:hAnsi="GHEA Grapalat" w:cs="Calibri"/>
          <w:lang w:val="hy-AM"/>
        </w:rPr>
        <w:t>4, 6, 9, 14, 22, 31, 52, 53</w:t>
      </w:r>
    </w:p>
    <w:p w14:paraId="17B2D13B" w14:textId="086B1AF8" w:rsidR="00ED1CA9" w:rsidRPr="00F21B6F" w:rsidRDefault="00ED1CA9" w:rsidP="00BC043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Style w:val="Hyperlink"/>
          <w:rFonts w:ascii="GHEA Grapalat" w:hAnsi="GHEA Grapalat" w:cs="Arial"/>
          <w:lang w:val="hy-AM" w:eastAsia="ru-RU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https://www.arlis.am/DocumentView.aspx?docid=199625</w:t>
        </w:r>
      </w:hyperlink>
    </w:p>
    <w:p w14:paraId="67A4B384" w14:textId="77777777" w:rsidR="00426093" w:rsidRPr="00426093" w:rsidRDefault="00426093" w:rsidP="00BC043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lang w:val="hy-AM"/>
        </w:rPr>
      </w:pPr>
    </w:p>
    <w:p w14:paraId="421171FD" w14:textId="77777777" w:rsidR="00ED1CA9" w:rsidRPr="00EC13E1" w:rsidRDefault="00ED1CA9" w:rsidP="00ED1CA9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28702DAE" w14:textId="77777777" w:rsidR="00426093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616280">
        <w:rPr>
          <w:rFonts w:ascii="GHEA Grapalat" w:hAnsi="GHEA Grapalat" w:cs="Calibri"/>
          <w:lang w:val="hy-AM"/>
        </w:rPr>
        <w:t xml:space="preserve">Հոդվածներ՝ </w:t>
      </w:r>
      <w:r w:rsidRPr="00B25CFC">
        <w:rPr>
          <w:rFonts w:ascii="GHEA Grapalat" w:hAnsi="GHEA Grapalat" w:cs="Calibri"/>
          <w:lang w:val="hy-AM"/>
        </w:rPr>
        <w:t xml:space="preserve"> </w:t>
      </w:r>
      <w:r w:rsidR="00426093" w:rsidRPr="00426093">
        <w:rPr>
          <w:rFonts w:ascii="GHEA Grapalat" w:hAnsi="GHEA Grapalat" w:cs="Calibri"/>
          <w:lang w:val="hy-AM"/>
        </w:rPr>
        <w:t>4, 6, 10, 12, 18, 20, 21, 30, 38</w:t>
      </w:r>
    </w:p>
    <w:p w14:paraId="02B0DB23" w14:textId="15C42ED9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https://www.arlis.am/DocumentView.aspx?docid=200941</w:t>
        </w:r>
      </w:hyperlink>
    </w:p>
    <w:p w14:paraId="388B8450" w14:textId="77777777" w:rsidR="00426093" w:rsidRPr="00426093" w:rsidRDefault="00426093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</w:p>
    <w:p w14:paraId="55D37CC5" w14:textId="77777777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68980E8" w14:textId="77777777" w:rsidR="00426093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9296B">
        <w:rPr>
          <w:rFonts w:ascii="GHEA Grapalat" w:hAnsi="GHEA Grapalat" w:cs="Calibri"/>
          <w:lang w:val="hy-AM"/>
        </w:rPr>
        <w:t xml:space="preserve"> </w:t>
      </w:r>
      <w:r w:rsidR="00426093" w:rsidRPr="00426093">
        <w:rPr>
          <w:rFonts w:ascii="GHEA Grapalat" w:hAnsi="GHEA Grapalat" w:cs="Calibri"/>
          <w:lang w:val="hy-AM"/>
        </w:rPr>
        <w:t>2, 3, 4, 5, 6, 8, 10, 12</w:t>
      </w:r>
    </w:p>
    <w:p w14:paraId="487C05E4" w14:textId="786F07C1" w:rsidR="00ED1CA9" w:rsidRPr="00F21B6F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Arial"/>
          <w:lang w:val="hy-AM" w:eastAsia="ru-RU"/>
        </w:rPr>
      </w:pPr>
      <w:r w:rsidRPr="00663B4F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2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https://www.arlis.am/DocumentView.aspx?docid=199701</w:t>
        </w:r>
      </w:hyperlink>
    </w:p>
    <w:p w14:paraId="6CC62FC5" w14:textId="77777777" w:rsidR="00426093" w:rsidRPr="00426093" w:rsidRDefault="00426093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/>
          <w:lang w:val="hy-AM"/>
        </w:rPr>
      </w:pPr>
    </w:p>
    <w:p w14:paraId="58FAD85D" w14:textId="77777777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52367BEA" w14:textId="13EE0E02" w:rsidR="009B3FB5" w:rsidRPr="00426093" w:rsidRDefault="00ED1CA9" w:rsidP="0042609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426093" w:rsidRPr="00426093">
        <w:rPr>
          <w:rFonts w:ascii="GHEA Grapalat" w:hAnsi="GHEA Grapalat" w:cs="Calibri"/>
          <w:lang w:val="hy-AM"/>
        </w:rPr>
        <w:t>12, 21, 23, 33, 37, 225, 254, 277, 282, 283</w:t>
      </w:r>
    </w:p>
    <w:p w14:paraId="32A33B76" w14:textId="1FEE49AB" w:rsidR="009B3FB5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="009B3FB5">
        <w:rPr>
          <w:rFonts w:ascii="GHEA Grapalat" w:hAnsi="GHEA Grapalat"/>
          <w:lang w:val="hy-AM" w:eastAsia="ru-RU"/>
        </w:rPr>
        <w:t xml:space="preserve"> </w:t>
      </w:r>
      <w:hyperlink r:id="rId13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https://www.arlis.am/DocumentView.aspx?docid=201371</w:t>
        </w:r>
      </w:hyperlink>
    </w:p>
    <w:p w14:paraId="3CA90172" w14:textId="77777777" w:rsidR="00426093" w:rsidRPr="00426093" w:rsidRDefault="00426093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3EAEDB81" w14:textId="1758DA42" w:rsidR="00ED1CA9" w:rsidRPr="00EC13E1" w:rsidRDefault="00840152" w:rsidP="00840152">
      <w:pPr>
        <w:shd w:val="clear" w:color="auto" w:fill="FFFFFF"/>
        <w:spacing w:line="276" w:lineRule="auto"/>
        <w:ind w:right="-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ED1C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CA9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CA9" w:rsidRPr="00EC13E1">
        <w:rPr>
          <w:rFonts w:ascii="GHEA Grapalat" w:hAnsi="GHEA Grapalat"/>
          <w:sz w:val="24"/>
          <w:szCs w:val="24"/>
          <w:lang w:val="hy-AM"/>
        </w:rPr>
        <w:t xml:space="preserve">«Վարչարարության հիմունքների </w:t>
      </w:r>
      <w:r w:rsidR="00ED1CA9" w:rsidRPr="00254C7A">
        <w:rPr>
          <w:rFonts w:ascii="GHEA Grapalat" w:eastAsia="Sylfaen" w:hAnsi="GHEA Grapalat" w:cs="Sylfaen"/>
          <w:sz w:val="24"/>
          <w:szCs w:val="24"/>
          <w:lang w:val="hy-AM"/>
        </w:rPr>
        <w:t>և</w:t>
      </w:r>
      <w:r w:rsidR="00ED1CA9"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CA9" w:rsidRPr="00254C7A">
        <w:rPr>
          <w:rFonts w:ascii="GHEA Grapalat" w:eastAsia="Sylfaen" w:hAnsi="GHEA Grapalat" w:cs="Sylfaen"/>
          <w:sz w:val="24"/>
          <w:szCs w:val="24"/>
          <w:lang w:val="hy-AM"/>
        </w:rPr>
        <w:t>վարչական</w:t>
      </w:r>
      <w:r w:rsidR="00ED1CA9" w:rsidRPr="00EC13E1">
        <w:rPr>
          <w:rFonts w:ascii="GHEA Grapalat" w:hAnsi="GHEA Grapalat"/>
          <w:sz w:val="24"/>
          <w:szCs w:val="24"/>
          <w:lang w:val="hy-AM"/>
        </w:rPr>
        <w:t xml:space="preserve"> վարույթի մասին» օրենք</w:t>
      </w:r>
    </w:p>
    <w:p w14:paraId="5527CAAA" w14:textId="6606F145" w:rsidR="00ED1CA9" w:rsidRDefault="00ED1CA9" w:rsidP="00ED1CA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426093" w:rsidRPr="00426093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688AD08C" w14:textId="3127138E" w:rsidR="009B3FB5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lang w:val="hy-AM"/>
        </w:rPr>
      </w:pPr>
      <w:r w:rsidRPr="002D4286">
        <w:rPr>
          <w:rFonts w:ascii="GHEA Grapalat" w:hAnsi="GHEA Grapalat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4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https://www.arlis.am/DocumentView.aspx?docid=194274</w:t>
        </w:r>
      </w:hyperlink>
    </w:p>
    <w:p w14:paraId="29080A27" w14:textId="77777777" w:rsidR="00426093" w:rsidRPr="00426093" w:rsidRDefault="00426093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41A9B5ED" w:rsidR="00D95397" w:rsidRPr="00774B7C" w:rsidRDefault="00D95397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>«Տրանսպորտի մասին» օրենք,</w:t>
      </w:r>
    </w:p>
    <w:p w14:paraId="6960CDCA" w14:textId="77777777" w:rsidR="00426093" w:rsidRDefault="00D95397" w:rsidP="00426093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="00426093" w:rsidRPr="00426093">
        <w:rPr>
          <w:rFonts w:ascii="GHEA Grapalat" w:hAnsi="GHEA Grapalat" w:cs="Calibri"/>
          <w:lang w:val="hy-AM"/>
        </w:rPr>
        <w:t>1, 8 պրիմ 1, 12, 17, 26</w:t>
      </w:r>
    </w:p>
    <w:p w14:paraId="31993A9A" w14:textId="1763C3F2" w:rsidR="008C05EE" w:rsidRPr="00F21B6F" w:rsidRDefault="00D95397" w:rsidP="00426093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Style w:val="Hyperlink"/>
          <w:rFonts w:ascii="GHEA Grapalat" w:hAnsi="GHEA Grapalat" w:cs="Arial"/>
          <w:lang w:val="hy-AM" w:eastAsia="ru-RU"/>
        </w:rPr>
      </w:pPr>
      <w:r w:rsidRPr="00774B7C">
        <w:rPr>
          <w:rFonts w:ascii="GHEA Grapalat" w:hAnsi="GHEA Grapalat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lang w:val="hy-AM"/>
        </w:rPr>
        <w:t xml:space="preserve">  </w:t>
      </w:r>
      <w:hyperlink r:id="rId15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https://www.arlis.am/documentview.aspx?docid=196662</w:t>
        </w:r>
      </w:hyperlink>
    </w:p>
    <w:p w14:paraId="2B5F7659" w14:textId="77777777" w:rsidR="00426093" w:rsidRPr="00774B7C" w:rsidRDefault="00426093" w:rsidP="008C05EE">
      <w:pPr>
        <w:tabs>
          <w:tab w:val="left" w:pos="270"/>
        </w:tabs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31EF813" w14:textId="6DB7470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662BAE00" w14:textId="77777777" w:rsidR="00426093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</w:t>
      </w:r>
      <w:r w:rsidR="00426093" w:rsidRPr="00426093">
        <w:rPr>
          <w:rFonts w:ascii="GHEA Grapalat" w:hAnsi="GHEA Grapalat" w:cs="Calibri"/>
          <w:lang w:val="hy-AM"/>
        </w:rPr>
        <w:t>3, 4, 10, 12, 14</w:t>
      </w:r>
    </w:p>
    <w:p w14:paraId="4EC0C904" w14:textId="4FCF7E43" w:rsidR="00ED1CA9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https://www.arlis.am/documentview.aspx?docid=196666</w:t>
        </w:r>
      </w:hyperlink>
    </w:p>
    <w:p w14:paraId="2F466EC7" w14:textId="77777777" w:rsidR="00426093" w:rsidRPr="00426093" w:rsidRDefault="00426093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6049C369" w14:textId="72FBF176" w:rsidR="00A84A78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976F98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https://www.arlis.am/documentview.aspx?docid=195012</w:t>
        </w:r>
      </w:hyperlink>
    </w:p>
    <w:p w14:paraId="6A7AA384" w14:textId="77777777" w:rsidR="00976F98" w:rsidRPr="00976F98" w:rsidRDefault="00976F98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lang w:val="hy-AM"/>
        </w:rPr>
      </w:pPr>
    </w:p>
    <w:p w14:paraId="4F808B37" w14:textId="77777777" w:rsidR="00A84A78" w:rsidRDefault="00A84A78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</w:p>
    <w:p w14:paraId="705D21C4" w14:textId="7459E809" w:rsidR="005B5990" w:rsidRPr="001560C2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270" w:right="360"/>
        <w:jc w:val="both"/>
        <w:rPr>
          <w:rFonts w:ascii="GHEA Grapalat" w:hAnsi="GHEA Grapalat" w:cs="Arian AMU"/>
          <w:lang w:val="hy-AM"/>
        </w:rPr>
      </w:pPr>
      <w:r w:rsidRPr="001560C2">
        <w:rPr>
          <w:rFonts w:ascii="GHEA Grapalat" w:hAnsi="GHEA Grapalat" w:cs="Arian AMU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3FE53DE9" w14:textId="2AAD0B07" w:rsidR="005B5990" w:rsidRPr="001560C2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Fonts w:ascii="GHEA Grapalat" w:hAnsi="GHEA Grapalat" w:cs="Arian AMU"/>
          <w:lang w:val="hy-AM"/>
        </w:rPr>
      </w:pPr>
      <w:r w:rsidRPr="001560C2">
        <w:rPr>
          <w:rFonts w:ascii="GHEA Grapalat" w:hAnsi="GHEA Grapalat" w:cs="Arian AMU"/>
          <w:lang w:val="hy-AM"/>
        </w:rPr>
        <w:t>(Էջեր՝ 5-89 էջեր)</w:t>
      </w:r>
    </w:p>
    <w:p w14:paraId="5884E816" w14:textId="2AA2F8CD" w:rsidR="005B5990" w:rsidRPr="005F624B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Հղումը՝ </w:t>
      </w:r>
      <w:hyperlink r:id="rId18" w:anchor="p=2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http://online.fliphtml5.com/fumf/irey/#p=2</w:t>
        </w:r>
      </w:hyperlink>
    </w:p>
    <w:p w14:paraId="7DC88907" w14:textId="77777777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13DC71C" w14:textId="040B7540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270" w:right="360"/>
        <w:jc w:val="both"/>
        <w:rPr>
          <w:rFonts w:ascii="GHEA Grapalat" w:hAnsi="GHEA Grapalat" w:cs="Arian AMU"/>
          <w:lang w:val="hy-AM"/>
        </w:rPr>
      </w:pPr>
      <w:r w:rsidRPr="001560C2">
        <w:rPr>
          <w:rFonts w:ascii="GHEA Grapalat" w:hAnsi="GHEA Grapalat" w:cs="Arian AMU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թվական:</w:t>
      </w:r>
      <w:r w:rsidRPr="008F5D25">
        <w:rPr>
          <w:rFonts w:ascii="GHEA Grapalat" w:hAnsi="GHEA Grapalat" w:cs="Arian AMU"/>
          <w:lang w:val="hy-AM"/>
        </w:rPr>
        <w:t xml:space="preserve"> </w:t>
      </w:r>
    </w:p>
    <w:p w14:paraId="0A0C3080" w14:textId="7E30A65C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270" w:right="36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(Էջեր՝ 5-85 էջեր)</w:t>
      </w:r>
    </w:p>
    <w:p w14:paraId="10AD623D" w14:textId="7C68F7ED" w:rsidR="005B5990" w:rsidRPr="005F624B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270" w:right="36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>Հղումը՝</w:t>
      </w:r>
      <w:r w:rsidRPr="008F5D25">
        <w:rPr>
          <w:lang w:val="hy-AM"/>
        </w:rPr>
        <w:t xml:space="preserve"> </w:t>
      </w:r>
      <w:hyperlink r:id="rId19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http://fliphtml5.com/fumf/egdx</w:t>
        </w:r>
      </w:hyperlink>
    </w:p>
    <w:p w14:paraId="669E796D" w14:textId="77777777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Fonts w:ascii="GHEA Grapalat" w:hAnsi="GHEA Grapalat" w:cs="Arian AMU"/>
          <w:lang w:val="hy-AM"/>
        </w:rPr>
      </w:pPr>
    </w:p>
    <w:p w14:paraId="68A53E6F" w14:textId="4B05C85B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270" w:right="360"/>
        <w:jc w:val="both"/>
        <w:rPr>
          <w:rFonts w:ascii="GHEA Grapalat" w:hAnsi="GHEA Grapalat" w:cs="Arian AMU"/>
          <w:lang w:val="hy-AM"/>
        </w:rPr>
      </w:pPr>
      <w:r w:rsidRPr="001560C2">
        <w:rPr>
          <w:rFonts w:ascii="GHEA Grapalat" w:hAnsi="GHEA Grapalat" w:cs="Arian AMU"/>
          <w:lang w:val="hy-AM"/>
        </w:rPr>
        <w:t>«Գրավոր խոսք», Վազգեն Գաբրիելյան, Լիմուշ հրատարակչություն, Երևան 2012 թվական:</w:t>
      </w:r>
    </w:p>
    <w:p w14:paraId="2659217C" w14:textId="234DAE45" w:rsidR="005B5990" w:rsidRPr="00142524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Style w:val="Hyperlink"/>
          <w:rFonts w:cs="Arial"/>
          <w:lang w:val="hy-AM" w:eastAsia="ru-RU"/>
        </w:rPr>
      </w:pPr>
      <w:r>
        <w:rPr>
          <w:rFonts w:ascii="GHEA Grapalat" w:hAnsi="GHEA Grapalat" w:cs="Arian AMU"/>
          <w:lang w:val="hy-AM"/>
        </w:rPr>
        <w:t xml:space="preserve">Հղումը՝ </w:t>
      </w:r>
      <w:hyperlink r:id="rId20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http://ijevanlib.ysu.am/wp-content/uploads/2017/12/gravor-khosq.pdf</w:t>
        </w:r>
      </w:hyperlink>
      <w:r w:rsidRPr="00142524">
        <w:rPr>
          <w:rStyle w:val="Hyperlink"/>
          <w:rFonts w:cs="Arial"/>
          <w:lang w:val="hy-AM" w:eastAsia="ru-RU"/>
        </w:rPr>
        <w:t xml:space="preserve"> </w:t>
      </w:r>
    </w:p>
    <w:p w14:paraId="446660DF" w14:textId="51146E0B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(Էջեր՝ 71-220)</w:t>
      </w:r>
    </w:p>
    <w:p w14:paraId="0DAFFA08" w14:textId="77777777" w:rsidR="00C14C92" w:rsidRPr="0066541F" w:rsidRDefault="00C14C92" w:rsidP="00A84A78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450"/>
        <w:jc w:val="both"/>
        <w:rPr>
          <w:rStyle w:val="Hyperlink"/>
          <w:lang w:val="hy-AM"/>
        </w:rPr>
      </w:pPr>
    </w:p>
    <w:p w14:paraId="277B6EA8" w14:textId="17CE8858" w:rsidR="00D95397" w:rsidRPr="00EC13E1" w:rsidRDefault="00D95397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="005B5990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316E918D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25012FD5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1" w:history="1">
        <w:r w:rsidRPr="00F21B6F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https://www.gov.am/u_files/file/Haytararutyunner/4.pdf</w:t>
        </w:r>
      </w:hyperlink>
    </w:p>
    <w:p w14:paraId="0307603E" w14:textId="6783EB40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7BFC3900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2" w:history="1">
        <w:r w:rsidRPr="00F21B6F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https://www.gov.am/u_files/file/Haytararutyunner/6.pdf</w:t>
        </w:r>
      </w:hyperlink>
    </w:p>
    <w:p w14:paraId="294B8D76" w14:textId="47D06885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3" w:history="1">
        <w:r w:rsidRPr="00F21B6F">
          <w:rPr>
            <w:rStyle w:val="Hyperlink"/>
            <w:rFonts w:ascii="GHEA Grapalat" w:hAnsi="GHEA Grapalat" w:cs="Arial"/>
            <w:lang w:val="hy-AM" w:eastAsia="ru-RU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F21B6F" w:rsidRDefault="0063786F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Arial"/>
          <w:sz w:val="24"/>
          <w:szCs w:val="24"/>
          <w:lang w:eastAsia="ru-RU"/>
        </w:rPr>
      </w:pPr>
      <w:hyperlink r:id="rId24" w:history="1">
        <w:r w:rsidR="00C43294" w:rsidRPr="00F21B6F">
          <w:rPr>
            <w:rStyle w:val="Hyperlink"/>
            <w:rFonts w:ascii="GHEA Grapalat" w:eastAsia="Times New Roman" w:hAnsi="GHEA Grapalat" w:cs="Arial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774B7C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74B7C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74B7C" w:rsidSect="003F3555">
      <w:pgSz w:w="12240" w:h="15840"/>
      <w:pgMar w:top="63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AD67" w14:textId="77777777" w:rsidR="0063786F" w:rsidRDefault="0063786F" w:rsidP="00C47A7F">
      <w:r>
        <w:separator/>
      </w:r>
    </w:p>
  </w:endnote>
  <w:endnote w:type="continuationSeparator" w:id="0">
    <w:p w14:paraId="53BEA2D8" w14:textId="77777777" w:rsidR="0063786F" w:rsidRDefault="0063786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D7BFD" w14:textId="77777777" w:rsidR="0063786F" w:rsidRDefault="0063786F" w:rsidP="00C47A7F">
      <w:r>
        <w:separator/>
      </w:r>
    </w:p>
  </w:footnote>
  <w:footnote w:type="continuationSeparator" w:id="0">
    <w:p w14:paraId="11D64089" w14:textId="77777777" w:rsidR="0063786F" w:rsidRDefault="0063786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02DC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E3F26"/>
    <w:rsid w:val="000F561D"/>
    <w:rsid w:val="000F7BAE"/>
    <w:rsid w:val="001033CF"/>
    <w:rsid w:val="00106FE2"/>
    <w:rsid w:val="0011465A"/>
    <w:rsid w:val="00117A2D"/>
    <w:rsid w:val="00124176"/>
    <w:rsid w:val="00135023"/>
    <w:rsid w:val="00145520"/>
    <w:rsid w:val="001455E2"/>
    <w:rsid w:val="001619D9"/>
    <w:rsid w:val="001A0D51"/>
    <w:rsid w:val="001A17C0"/>
    <w:rsid w:val="001B2F31"/>
    <w:rsid w:val="001B69C1"/>
    <w:rsid w:val="001E43DF"/>
    <w:rsid w:val="001E712E"/>
    <w:rsid w:val="001F36F2"/>
    <w:rsid w:val="0021283C"/>
    <w:rsid w:val="00234E91"/>
    <w:rsid w:val="00254C7A"/>
    <w:rsid w:val="002C11AC"/>
    <w:rsid w:val="002D2AA2"/>
    <w:rsid w:val="00316CF1"/>
    <w:rsid w:val="00366E73"/>
    <w:rsid w:val="0038367D"/>
    <w:rsid w:val="003936ED"/>
    <w:rsid w:val="003A1D88"/>
    <w:rsid w:val="003A267A"/>
    <w:rsid w:val="003A5837"/>
    <w:rsid w:val="003A79E0"/>
    <w:rsid w:val="003C5A2B"/>
    <w:rsid w:val="003C5D71"/>
    <w:rsid w:val="003D4E63"/>
    <w:rsid w:val="003F205C"/>
    <w:rsid w:val="003F3555"/>
    <w:rsid w:val="00407C85"/>
    <w:rsid w:val="00411C45"/>
    <w:rsid w:val="00413338"/>
    <w:rsid w:val="004151E3"/>
    <w:rsid w:val="00426093"/>
    <w:rsid w:val="004355B8"/>
    <w:rsid w:val="0045554E"/>
    <w:rsid w:val="0045708E"/>
    <w:rsid w:val="00462364"/>
    <w:rsid w:val="0047454D"/>
    <w:rsid w:val="00494518"/>
    <w:rsid w:val="004B1006"/>
    <w:rsid w:val="004C45FE"/>
    <w:rsid w:val="0050713D"/>
    <w:rsid w:val="005603BD"/>
    <w:rsid w:val="005623A3"/>
    <w:rsid w:val="00571E51"/>
    <w:rsid w:val="00581600"/>
    <w:rsid w:val="005A0A5F"/>
    <w:rsid w:val="005B5990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3786F"/>
    <w:rsid w:val="00691CAB"/>
    <w:rsid w:val="00693775"/>
    <w:rsid w:val="006B1917"/>
    <w:rsid w:val="006B7A8C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5F6C"/>
    <w:rsid w:val="0082263A"/>
    <w:rsid w:val="00840152"/>
    <w:rsid w:val="00842B6D"/>
    <w:rsid w:val="0084516D"/>
    <w:rsid w:val="00850318"/>
    <w:rsid w:val="00873E94"/>
    <w:rsid w:val="00892304"/>
    <w:rsid w:val="008A27B6"/>
    <w:rsid w:val="008A45A0"/>
    <w:rsid w:val="008C05EE"/>
    <w:rsid w:val="008C0EE7"/>
    <w:rsid w:val="008C40EE"/>
    <w:rsid w:val="008F718E"/>
    <w:rsid w:val="0090504B"/>
    <w:rsid w:val="00906AB3"/>
    <w:rsid w:val="00907736"/>
    <w:rsid w:val="00911A44"/>
    <w:rsid w:val="00916F41"/>
    <w:rsid w:val="00944B20"/>
    <w:rsid w:val="00956E13"/>
    <w:rsid w:val="00957AE4"/>
    <w:rsid w:val="00971852"/>
    <w:rsid w:val="00976F98"/>
    <w:rsid w:val="009770A0"/>
    <w:rsid w:val="00983A54"/>
    <w:rsid w:val="00984C4B"/>
    <w:rsid w:val="00987FAA"/>
    <w:rsid w:val="009A5B1E"/>
    <w:rsid w:val="009A5C5B"/>
    <w:rsid w:val="009B3FB5"/>
    <w:rsid w:val="009D4A42"/>
    <w:rsid w:val="009E51AE"/>
    <w:rsid w:val="00A15197"/>
    <w:rsid w:val="00A5203A"/>
    <w:rsid w:val="00A65798"/>
    <w:rsid w:val="00A84A78"/>
    <w:rsid w:val="00A960CB"/>
    <w:rsid w:val="00A9616A"/>
    <w:rsid w:val="00AD0650"/>
    <w:rsid w:val="00AD6446"/>
    <w:rsid w:val="00AF43BD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BC043A"/>
    <w:rsid w:val="00C00E89"/>
    <w:rsid w:val="00C14C92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3DE"/>
    <w:rsid w:val="00D04CCE"/>
    <w:rsid w:val="00D129ED"/>
    <w:rsid w:val="00D27F31"/>
    <w:rsid w:val="00D40E41"/>
    <w:rsid w:val="00D65EC4"/>
    <w:rsid w:val="00D82CFE"/>
    <w:rsid w:val="00D94502"/>
    <w:rsid w:val="00D95397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2FE0"/>
    <w:rsid w:val="00E95CD1"/>
    <w:rsid w:val="00E97811"/>
    <w:rsid w:val="00EB3308"/>
    <w:rsid w:val="00EB3758"/>
    <w:rsid w:val="00ED1CA9"/>
    <w:rsid w:val="00EE12F1"/>
    <w:rsid w:val="00EE6754"/>
    <w:rsid w:val="00EF2023"/>
    <w:rsid w:val="00F01552"/>
    <w:rsid w:val="00F03667"/>
    <w:rsid w:val="00F21B6F"/>
    <w:rsid w:val="00F33939"/>
    <w:rsid w:val="00F41239"/>
    <w:rsid w:val="00F45C84"/>
    <w:rsid w:val="00F739D7"/>
    <w:rsid w:val="00F776BC"/>
    <w:rsid w:val="00F961F0"/>
    <w:rsid w:val="00FA14CB"/>
    <w:rsid w:val="00FC0A4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C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C7A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201371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utfsib.am/site/uploads/files/HAYTARARUTYUN%202025/&#1329;&#1408;&#1377;&#1379;&#1377;&#1390;&#1400;&#1407;&#1398;-&#1402;&#1377;&#1399;&#1407;&#1400;&#1398;&#1387;-&#1377;&#1398;&#1393;&#1398;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s://www.arlis.am/documentview.aspx?docid=19501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6666" TargetMode="External"/><Relationship Id="rId20" Type="http://schemas.openxmlformats.org/officeDocument/2006/relationships/hyperlink" Target="http://ijevanlib.ysu.am/wp-content/uploads/2017/12/gravor-khosq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200941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6662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4274" TargetMode="External"/><Relationship Id="rId22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https:/mul2.gov.am/tasks/1115303/oneclick?token=f8886aa1654d6b61c9eac19be5b9531f</cp:keywords>
  <dc:description/>
  <cp:lastModifiedBy>User</cp:lastModifiedBy>
  <cp:revision>3</cp:revision>
  <cp:lastPrinted>2021-03-16T05:33:00Z</cp:lastPrinted>
  <dcterms:created xsi:type="dcterms:W3CDTF">2025-03-03T06:03:00Z</dcterms:created>
  <dcterms:modified xsi:type="dcterms:W3CDTF">2025-03-03T06:09:00Z</dcterms:modified>
</cp:coreProperties>
</file>