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2" w:rsidRPr="00B85CF5" w:rsidRDefault="002C2532" w:rsidP="002C2532">
      <w:pPr>
        <w:spacing w:after="0" w:line="240" w:lineRule="auto"/>
        <w:ind w:left="7200"/>
        <w:jc w:val="right"/>
        <w:rPr>
          <w:rFonts w:ascii="GHEA Grapalat" w:hAnsi="GHEA Grapalat"/>
          <w:b/>
          <w:bCs/>
          <w:i/>
          <w:sz w:val="20"/>
          <w:szCs w:val="20"/>
        </w:rPr>
      </w:pPr>
      <w:proofErr w:type="spellStart"/>
      <w:r w:rsidRPr="00B85CF5">
        <w:rPr>
          <w:rFonts w:ascii="GHEA Grapalat" w:hAnsi="GHEA Grapalat"/>
          <w:b/>
          <w:bCs/>
          <w:i/>
          <w:sz w:val="20"/>
          <w:szCs w:val="20"/>
        </w:rPr>
        <w:t>Հավելված</w:t>
      </w:r>
      <w:proofErr w:type="spellEnd"/>
      <w:r w:rsidRPr="00B85CF5">
        <w:rPr>
          <w:rFonts w:ascii="GHEA Grapalat" w:hAnsi="GHEA Grapalat"/>
          <w:b/>
          <w:bCs/>
          <w:i/>
          <w:sz w:val="20"/>
          <w:szCs w:val="20"/>
        </w:rPr>
        <w:t xml:space="preserve"> N </w:t>
      </w:r>
      <w:r>
        <w:rPr>
          <w:rFonts w:ascii="GHEA Grapalat" w:hAnsi="GHEA Grapalat"/>
          <w:b/>
          <w:bCs/>
          <w:i/>
          <w:sz w:val="20"/>
          <w:szCs w:val="20"/>
        </w:rPr>
        <w:t>14</w:t>
      </w:r>
    </w:p>
    <w:p w:rsidR="002C2532" w:rsidRPr="00B85CF5" w:rsidRDefault="002C2532" w:rsidP="002C2532">
      <w:pPr>
        <w:spacing w:after="0" w:line="240" w:lineRule="auto"/>
        <w:jc w:val="right"/>
        <w:rPr>
          <w:rFonts w:ascii="GHEA Grapalat" w:hAnsi="GHEA Grapalat"/>
          <w:b/>
          <w:bCs/>
          <w:i/>
          <w:sz w:val="20"/>
          <w:szCs w:val="20"/>
        </w:rPr>
      </w:pPr>
      <w:r w:rsidRPr="00B85CF5">
        <w:rPr>
          <w:rFonts w:ascii="GHEA Grapalat" w:hAnsi="GHEA Grapalat"/>
          <w:b/>
          <w:bCs/>
          <w:i/>
          <w:sz w:val="20"/>
          <w:szCs w:val="20"/>
        </w:rPr>
        <w:t xml:space="preserve">ՀՀ </w:t>
      </w:r>
      <w:proofErr w:type="spellStart"/>
      <w:r w:rsidRPr="00B85CF5">
        <w:rPr>
          <w:rFonts w:ascii="GHEA Grapalat" w:hAnsi="GHEA Grapalat"/>
          <w:b/>
          <w:bCs/>
          <w:i/>
          <w:sz w:val="20"/>
          <w:szCs w:val="20"/>
        </w:rPr>
        <w:t>կառավարության</w:t>
      </w:r>
      <w:proofErr w:type="spellEnd"/>
      <w:r w:rsidRPr="00B85CF5">
        <w:rPr>
          <w:rFonts w:ascii="GHEA Grapalat" w:hAnsi="GHEA Grapalat"/>
          <w:b/>
          <w:bCs/>
          <w:i/>
          <w:sz w:val="20"/>
          <w:szCs w:val="20"/>
        </w:rPr>
        <w:t xml:space="preserve"> 2019</w:t>
      </w:r>
      <w:r>
        <w:rPr>
          <w:rFonts w:ascii="GHEA Grapalat" w:hAnsi="GHEA Grapalat"/>
          <w:b/>
          <w:bCs/>
          <w:i/>
          <w:sz w:val="20"/>
          <w:szCs w:val="20"/>
        </w:rPr>
        <w:t xml:space="preserve"> </w:t>
      </w:r>
      <w:proofErr w:type="spellStart"/>
      <w:r w:rsidRPr="00B85CF5">
        <w:rPr>
          <w:rFonts w:ascii="GHEA Grapalat" w:hAnsi="GHEA Grapalat"/>
          <w:b/>
          <w:bCs/>
          <w:i/>
          <w:sz w:val="20"/>
          <w:szCs w:val="20"/>
        </w:rPr>
        <w:t>թվականի</w:t>
      </w:r>
      <w:proofErr w:type="spellEnd"/>
    </w:p>
    <w:p w:rsidR="002C2532" w:rsidRPr="00B85CF5" w:rsidRDefault="002C2532" w:rsidP="002C2532">
      <w:pPr>
        <w:spacing w:after="0" w:line="240" w:lineRule="auto"/>
        <w:ind w:left="7200"/>
        <w:jc w:val="right"/>
        <w:rPr>
          <w:rFonts w:ascii="GHEA Grapalat" w:hAnsi="GHEA Grapalat"/>
          <w:b/>
          <w:bCs/>
          <w:i/>
          <w:sz w:val="20"/>
          <w:szCs w:val="20"/>
        </w:rPr>
      </w:pPr>
      <w:proofErr w:type="spellStart"/>
      <w:proofErr w:type="gramStart"/>
      <w:r w:rsidRPr="00B85CF5">
        <w:rPr>
          <w:rFonts w:ascii="GHEA Grapalat" w:hAnsi="GHEA Grapalat"/>
          <w:b/>
          <w:bCs/>
          <w:i/>
          <w:sz w:val="20"/>
          <w:szCs w:val="20"/>
        </w:rPr>
        <w:t>օգոստոսի</w:t>
      </w:r>
      <w:proofErr w:type="spellEnd"/>
      <w:proofErr w:type="gramEnd"/>
      <w:r w:rsidRPr="00B85CF5">
        <w:rPr>
          <w:rFonts w:cs="Calibri"/>
          <w:b/>
          <w:bCs/>
          <w:i/>
          <w:sz w:val="20"/>
          <w:szCs w:val="20"/>
        </w:rPr>
        <w:t> </w:t>
      </w:r>
      <w:r w:rsidRPr="00B85CF5">
        <w:rPr>
          <w:rFonts w:ascii="GHEA Grapalat" w:hAnsi="GHEA Grapalat"/>
          <w:b/>
          <w:bCs/>
          <w:i/>
          <w:sz w:val="20"/>
          <w:szCs w:val="20"/>
        </w:rPr>
        <w:t xml:space="preserve">8-ի N 1025-Ն </w:t>
      </w:r>
      <w:proofErr w:type="spellStart"/>
      <w:r w:rsidRPr="00B85CF5">
        <w:rPr>
          <w:rFonts w:ascii="GHEA Grapalat" w:hAnsi="GHEA Grapalat"/>
          <w:b/>
          <w:bCs/>
          <w:i/>
          <w:sz w:val="20"/>
          <w:szCs w:val="20"/>
        </w:rPr>
        <w:t>որոշման</w:t>
      </w:r>
      <w:proofErr w:type="spellEnd"/>
    </w:p>
    <w:p w:rsidR="002C2532" w:rsidRPr="00EF63D0" w:rsidRDefault="002C2532" w:rsidP="002C2532">
      <w:pPr>
        <w:spacing w:line="360" w:lineRule="auto"/>
        <w:rPr>
          <w:rFonts w:ascii="GHEA Grapalat" w:hAnsi="GHEA Grapalat"/>
          <w:b/>
        </w:rPr>
      </w:pPr>
    </w:p>
    <w:p w:rsidR="002C2532" w:rsidRPr="00EF63D0" w:rsidRDefault="002C2532" w:rsidP="002C2532">
      <w:pPr>
        <w:spacing w:line="360" w:lineRule="auto"/>
        <w:jc w:val="center"/>
        <w:rPr>
          <w:rFonts w:ascii="GHEA Grapalat" w:hAnsi="GHEA Grapalat" w:cs="Sylfaen"/>
          <w:b/>
        </w:rPr>
      </w:pPr>
      <w:r w:rsidRPr="00EF63D0">
        <w:rPr>
          <w:rFonts w:ascii="GHEA Grapalat" w:hAnsi="GHEA Grapalat"/>
          <w:b/>
        </w:rPr>
        <w:t>ՀԱՅԱՍՏԱՆԻ ՀԱՆՐԱՊԵՏՈՒԹՅԱՆ ՔԱՂԱՔԱՇԻՆՈՒԹՅԱՆ, ՏԵԽՆԻԿԱԿԱՆ ԵՎ ՀՐԴԵՀԱՅԻՆ ԱՆՎՏԱՆԳՈՒԹՅԱՆ ՏԵՍՉԱԿԱՆ ՄԱՐՄԻՆ</w:t>
      </w:r>
    </w:p>
    <w:p w:rsidR="002C2532" w:rsidRPr="00EF63D0" w:rsidRDefault="002C2532" w:rsidP="002C2532">
      <w:pPr>
        <w:pStyle w:val="Heading1"/>
        <w:jc w:val="center"/>
        <w:rPr>
          <w:rFonts w:ascii="GHEA Grapalat" w:hAnsi="GHEA Grapalat"/>
          <w:lang w:val="en-US"/>
        </w:rPr>
      </w:pPr>
      <w:r w:rsidRPr="00EF63D0">
        <w:rPr>
          <w:rFonts w:ascii="GHEA Grapalat" w:hAnsi="GHEA Grapalat" w:cs="Sylfaen"/>
        </w:rPr>
        <w:t>ՍՏՈՒԳԱԹԵՐԹ</w:t>
      </w:r>
      <w:r>
        <w:rPr>
          <w:rFonts w:ascii="GHEA Grapalat" w:hAnsi="GHEA Grapalat"/>
          <w:lang w:val="en-US"/>
        </w:rPr>
        <w:t xml:space="preserve"> </w:t>
      </w:r>
    </w:p>
    <w:p w:rsidR="002C2532" w:rsidRPr="00EF63D0" w:rsidRDefault="002C2532" w:rsidP="002C2532">
      <w:pPr>
        <w:jc w:val="center"/>
        <w:rPr>
          <w:rFonts w:ascii="GHEA Grapalat" w:hAnsi="GHEA Grapalat" w:cs="Sylfaen"/>
          <w:b/>
        </w:rPr>
      </w:pPr>
      <w:r w:rsidRPr="00EF63D0">
        <w:rPr>
          <w:rFonts w:ascii="GHEA Grapalat" w:hAnsi="GHEA Grapalat" w:cs="Sylfaen"/>
          <w:b/>
        </w:rPr>
        <w:t xml:space="preserve">ԲԵՆԶԱԼՑԱԿԱՅԱՆՆԵՐԻ ՀԱՄԱՐ </w:t>
      </w:r>
    </w:p>
    <w:p w:rsidR="002C2532" w:rsidRPr="00EF63D0" w:rsidRDefault="002C2532" w:rsidP="002C2532">
      <w:pPr>
        <w:spacing w:after="0"/>
        <w:jc w:val="both"/>
        <w:rPr>
          <w:rFonts w:ascii="GHEA Grapalat" w:hAnsi="GHEA Grapalat" w:cs="Sylfaen"/>
          <w:b/>
          <w:sz w:val="16"/>
          <w:szCs w:val="16"/>
        </w:rPr>
      </w:pPr>
    </w:p>
    <w:p w:rsidR="002C2532" w:rsidRPr="00EF63D0" w:rsidRDefault="002C2532" w:rsidP="002C2532">
      <w:pPr>
        <w:tabs>
          <w:tab w:val="left" w:pos="9810"/>
        </w:tabs>
        <w:jc w:val="right"/>
        <w:rPr>
          <w:rFonts w:ascii="GHEA Grapalat" w:hAnsi="GHEA Grapalat" w:cs="Sylfaen"/>
        </w:rPr>
      </w:pPr>
      <w:proofErr w:type="gramStart"/>
      <w:r w:rsidRPr="00EF63D0">
        <w:rPr>
          <w:rFonts w:ascii="GHEA Grapalat" w:hAnsi="GHEA Grapalat" w:cs="Sylfaen"/>
        </w:rPr>
        <w:t>__  ________ 201   թ.</w:t>
      </w:r>
      <w:proofErr w:type="gram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  ______________________  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      </w:t>
      </w:r>
      <w:proofErr w:type="spellStart"/>
      <w:proofErr w:type="gramStart"/>
      <w:r w:rsidRPr="00EF63D0">
        <w:rPr>
          <w:rFonts w:ascii="GHEA Grapalat" w:hAnsi="GHEA Grapalat" w:cs="Sylfaen"/>
          <w:sz w:val="16"/>
          <w:szCs w:val="16"/>
        </w:rPr>
        <w:t>տեսչական</w:t>
      </w:r>
      <w:proofErr w:type="spellEnd"/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մարմնի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տարածքային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բաժնի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անվանումը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հասցե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հեռախոս</w:t>
      </w:r>
      <w:proofErr w:type="spell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    ______________________________________________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EF63D0">
        <w:rPr>
          <w:rFonts w:ascii="GHEA Grapalat" w:hAnsi="GHEA Grapalat" w:cs="Sylfaen"/>
          <w:sz w:val="16"/>
          <w:szCs w:val="16"/>
        </w:rPr>
        <w:t>ստուգող</w:t>
      </w:r>
      <w:proofErr w:type="spellEnd"/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անձի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պաշտոնը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 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ազգանուն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հայրանուն</w:t>
      </w:r>
      <w:proofErr w:type="spell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    ______________________________________________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EF63D0">
        <w:rPr>
          <w:rFonts w:ascii="GHEA Grapalat" w:hAnsi="GHEA Grapalat" w:cs="Sylfaen"/>
          <w:sz w:val="16"/>
          <w:szCs w:val="16"/>
        </w:rPr>
        <w:t>ստուգող</w:t>
      </w:r>
      <w:proofErr w:type="spellEnd"/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անձի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պաշտոնը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 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ազգանուն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հայրանուն</w:t>
      </w:r>
      <w:proofErr w:type="spell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    ______________________________________________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proofErr w:type="spellStart"/>
      <w:proofErr w:type="gramStart"/>
      <w:r w:rsidRPr="00EF63D0">
        <w:rPr>
          <w:rFonts w:ascii="GHEA Grapalat" w:hAnsi="GHEA Grapalat" w:cs="Sylfaen"/>
          <w:sz w:val="16"/>
          <w:szCs w:val="16"/>
        </w:rPr>
        <w:t>ստուգող</w:t>
      </w:r>
      <w:proofErr w:type="spellEnd"/>
      <w:proofErr w:type="gram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անձի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պաշտոնը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 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ազգանուն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հայրանուն</w:t>
      </w:r>
      <w:proofErr w:type="spell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proofErr w:type="spellStart"/>
      <w:r w:rsidRPr="00EF63D0">
        <w:rPr>
          <w:rFonts w:ascii="GHEA Grapalat" w:hAnsi="GHEA Grapalat" w:cs="Sylfaen"/>
        </w:rPr>
        <w:t>Ստուգման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սկիզբ</w:t>
      </w:r>
      <w:proofErr w:type="spellEnd"/>
      <w:r w:rsidRPr="00EF63D0">
        <w:rPr>
          <w:rFonts w:ascii="GHEA Grapalat" w:hAnsi="GHEA Grapalat" w:cs="Sylfaen"/>
        </w:rPr>
        <w:t xml:space="preserve"> (</w:t>
      </w:r>
      <w:proofErr w:type="spellStart"/>
      <w:r w:rsidRPr="00EF63D0">
        <w:rPr>
          <w:rFonts w:ascii="GHEA Grapalat" w:hAnsi="GHEA Grapalat" w:cs="Sylfaen"/>
        </w:rPr>
        <w:t>ամսաթիվ</w:t>
      </w:r>
      <w:proofErr w:type="spellEnd"/>
      <w:proofErr w:type="gramStart"/>
      <w:r w:rsidRPr="00EF63D0">
        <w:rPr>
          <w:rFonts w:ascii="GHEA Grapalat" w:hAnsi="GHEA Grapalat" w:cs="Sylfaen"/>
        </w:rPr>
        <w:t>)`</w:t>
      </w:r>
      <w:proofErr w:type="gramEnd"/>
      <w:r w:rsidRPr="00EF63D0">
        <w:rPr>
          <w:rFonts w:ascii="GHEA Grapalat" w:hAnsi="GHEA Grapalat" w:cs="Sylfaen"/>
        </w:rPr>
        <w:t xml:space="preserve"> _____________________         </w:t>
      </w:r>
      <w:proofErr w:type="spellStart"/>
      <w:r w:rsidRPr="00EF63D0">
        <w:rPr>
          <w:rFonts w:ascii="GHEA Grapalat" w:hAnsi="GHEA Grapalat" w:cs="Sylfaen"/>
        </w:rPr>
        <w:t>ավարտ</w:t>
      </w:r>
      <w:proofErr w:type="spellEnd"/>
      <w:r w:rsidRPr="00EF63D0">
        <w:rPr>
          <w:rFonts w:ascii="GHEA Grapalat" w:hAnsi="GHEA Grapalat" w:cs="Sylfaen"/>
        </w:rPr>
        <w:t>` 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______________________________________________________________________________________</w:t>
      </w:r>
    </w:p>
    <w:p w:rsidR="002C2532" w:rsidRPr="00EF63D0" w:rsidRDefault="002C2532" w:rsidP="002C2532">
      <w:pPr>
        <w:tabs>
          <w:tab w:val="left" w:pos="9810"/>
        </w:tabs>
        <w:jc w:val="center"/>
        <w:rPr>
          <w:rFonts w:ascii="GHEA Grapalat" w:hAnsi="GHEA Grapalat" w:cs="Sylfaen"/>
          <w:sz w:val="16"/>
          <w:szCs w:val="16"/>
        </w:rPr>
      </w:pPr>
      <w:proofErr w:type="spellStart"/>
      <w:r w:rsidRPr="00EF63D0">
        <w:rPr>
          <w:rFonts w:ascii="GHEA Grapalat" w:hAnsi="GHEA Grapalat" w:cs="Sylfaen"/>
          <w:sz w:val="16"/>
          <w:szCs w:val="16"/>
        </w:rPr>
        <w:t>Տնտեսավարող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սուբյեկտի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անվանումը</w:t>
      </w:r>
      <w:proofErr w:type="spellEnd"/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0"/>
        <w:gridCol w:w="6280"/>
      </w:tblGrid>
      <w:tr w:rsidR="002C2532" w:rsidRPr="00EF63D0" w:rsidTr="00637A2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2C2532" w:rsidRPr="00EF63D0" w:rsidTr="00637A2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C2532" w:rsidRPr="00EF63D0" w:rsidRDefault="002C2532" w:rsidP="00637A21">
                  <w:pPr>
                    <w:tabs>
                      <w:tab w:val="left" w:pos="9810"/>
                    </w:tabs>
                    <w:spacing w:after="0" w:line="240" w:lineRule="auto"/>
                    <w:rPr>
                      <w:rFonts w:ascii="GHEA Grapalat" w:eastAsia="Times New Roman" w:hAnsi="GHEA Grapalat"/>
                      <w:sz w:val="21"/>
                      <w:szCs w:val="21"/>
                    </w:rPr>
                  </w:pPr>
                  <w:r w:rsidRPr="00EF63D0">
                    <w:rPr>
                      <w:rFonts w:eastAsia="Times New Roman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2C2532" w:rsidRPr="00EF63D0" w:rsidRDefault="002C2532" w:rsidP="00637A21">
            <w:pPr>
              <w:tabs>
                <w:tab w:val="left" w:pos="9810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1"/>
                <w:szCs w:val="21"/>
              </w:rPr>
            </w:pPr>
            <w:r w:rsidRPr="00EF63D0">
              <w:rPr>
                <w:rFonts w:ascii="GHEA Grapalat" w:eastAsia="Times New Roman" w:hAnsi="GHEA Grapalat"/>
                <w:sz w:val="15"/>
                <w:szCs w:val="15"/>
              </w:rPr>
              <w:t>ՀՎՀՀ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tabs>
                <w:tab w:val="left" w:pos="9810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1"/>
                <w:szCs w:val="21"/>
              </w:rPr>
            </w:pPr>
            <w:r w:rsidRPr="00EF63D0">
              <w:rPr>
                <w:rFonts w:ascii="GHEA Grapalat" w:eastAsia="Times New Roman" w:hAnsi="GHEA Grapalat"/>
                <w:sz w:val="21"/>
                <w:szCs w:val="21"/>
              </w:rPr>
              <w:t>___________________________________________________</w:t>
            </w:r>
          </w:p>
          <w:p w:rsidR="002C2532" w:rsidRPr="00EF63D0" w:rsidRDefault="002C2532" w:rsidP="00637A21">
            <w:pPr>
              <w:tabs>
                <w:tab w:val="left" w:pos="9810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sz w:val="21"/>
                <w:szCs w:val="21"/>
              </w:rPr>
            </w:pPr>
            <w:proofErr w:type="spellStart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Պետական</w:t>
            </w:r>
            <w:proofErr w:type="spellEnd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 xml:space="preserve"> </w:t>
            </w:r>
            <w:proofErr w:type="spellStart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ռեգիստրի</w:t>
            </w:r>
            <w:proofErr w:type="spellEnd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 xml:space="preserve"> </w:t>
            </w:r>
            <w:proofErr w:type="spellStart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վկայականի</w:t>
            </w:r>
            <w:proofErr w:type="spellEnd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 xml:space="preserve"> </w:t>
            </w:r>
            <w:proofErr w:type="spellStart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կամ</w:t>
            </w:r>
            <w:proofErr w:type="spellEnd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 xml:space="preserve"> </w:t>
            </w:r>
            <w:proofErr w:type="spellStart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գրանցման</w:t>
            </w:r>
            <w:proofErr w:type="spellEnd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 xml:space="preserve"> </w:t>
            </w:r>
            <w:proofErr w:type="spellStart"/>
            <w:r w:rsidRPr="00EF63D0">
              <w:rPr>
                <w:rFonts w:ascii="GHEA Grapalat" w:eastAsia="Times New Roman" w:hAnsi="GHEA Grapalat"/>
                <w:sz w:val="16"/>
                <w:szCs w:val="15"/>
              </w:rPr>
              <w:t>համարը</w:t>
            </w:r>
            <w:proofErr w:type="spellEnd"/>
          </w:p>
        </w:tc>
      </w:tr>
    </w:tbl>
    <w:p w:rsidR="002C2532" w:rsidRPr="00EF63D0" w:rsidRDefault="002C2532" w:rsidP="002C2532">
      <w:pPr>
        <w:tabs>
          <w:tab w:val="left" w:pos="9810"/>
        </w:tabs>
        <w:jc w:val="center"/>
        <w:rPr>
          <w:rFonts w:ascii="GHEA Grapalat" w:hAnsi="GHEA Grapalat" w:cs="Sylfaen"/>
          <w:sz w:val="16"/>
          <w:szCs w:val="16"/>
        </w:rPr>
      </w:pP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</w:t>
      </w:r>
      <w:r w:rsidRPr="00EF63D0">
        <w:rPr>
          <w:rFonts w:ascii="GHEA Grapalat" w:hAnsi="GHEA Grapalat" w:cs="Sylfaen"/>
        </w:rPr>
        <w:t>_______________________________________________________________   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Տնտեսվարող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սուբյեկտի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գտնվելու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վայրը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      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հեռախոս</w:t>
      </w:r>
      <w:proofErr w:type="spell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_______________________________________________________________   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  <w:sz w:val="16"/>
          <w:szCs w:val="16"/>
        </w:rPr>
      </w:pPr>
      <w:r w:rsidRPr="00EF63D0">
        <w:rPr>
          <w:rFonts w:ascii="GHEA Grapalat" w:hAnsi="GHEA Grapalat" w:cs="Sylfaen"/>
          <w:sz w:val="16"/>
          <w:szCs w:val="16"/>
        </w:rPr>
        <w:t xml:space="preserve">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Տնտեսավարող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սուբյեկտի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ղեկավարի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կամ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վստահված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անձի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ազգանուն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,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հայրանուն</w:t>
      </w:r>
      <w:proofErr w:type="spellEnd"/>
      <w:r w:rsidRPr="00EF63D0">
        <w:rPr>
          <w:rFonts w:ascii="GHEA Grapalat" w:hAnsi="GHEA Grapalat" w:cs="Sylfaen"/>
          <w:sz w:val="16"/>
          <w:szCs w:val="16"/>
        </w:rPr>
        <w:t xml:space="preserve">                                     </w:t>
      </w:r>
      <w:proofErr w:type="spellStart"/>
      <w:r w:rsidRPr="00EF63D0">
        <w:rPr>
          <w:rFonts w:ascii="GHEA Grapalat" w:hAnsi="GHEA Grapalat" w:cs="Sylfaen"/>
          <w:sz w:val="16"/>
          <w:szCs w:val="16"/>
        </w:rPr>
        <w:t>հեռախոս</w:t>
      </w:r>
      <w:proofErr w:type="spellEnd"/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proofErr w:type="spellStart"/>
      <w:r w:rsidRPr="00EF63D0">
        <w:rPr>
          <w:rFonts w:ascii="GHEA Grapalat" w:hAnsi="GHEA Grapalat" w:cs="Sylfaen"/>
        </w:rPr>
        <w:t>Ստուգման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hանձնարարագիր</w:t>
      </w:r>
      <w:proofErr w:type="spellEnd"/>
      <w:r w:rsidRPr="00EF63D0">
        <w:rPr>
          <w:rFonts w:ascii="GHEA Grapalat" w:hAnsi="GHEA Grapalat" w:cs="Sylfaen"/>
        </w:rPr>
        <w:t xml:space="preserve"> ___________ </w:t>
      </w:r>
      <w:proofErr w:type="spellStart"/>
      <w:r w:rsidRPr="00EF63D0">
        <w:rPr>
          <w:rFonts w:ascii="GHEA Grapalat" w:hAnsi="GHEA Grapalat" w:cs="Sylfaen"/>
        </w:rPr>
        <w:t>ում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կողմից</w:t>
      </w:r>
      <w:proofErr w:type="spellEnd"/>
      <w:r w:rsidRPr="00EF63D0">
        <w:rPr>
          <w:rFonts w:ascii="GHEA Grapalat" w:hAnsi="GHEA Grapalat" w:cs="Sylfaen"/>
        </w:rPr>
        <w:t xml:space="preserve"> _____________________________________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</w:t>
      </w:r>
      <w:proofErr w:type="spellStart"/>
      <w:r w:rsidRPr="00EF63D0">
        <w:rPr>
          <w:rFonts w:ascii="GHEA Grapalat" w:hAnsi="GHEA Grapalat" w:cs="Sylfaen"/>
        </w:rPr>
        <w:t>երբ</w:t>
      </w:r>
      <w:proofErr w:type="spellEnd"/>
      <w:r w:rsidRPr="00EF63D0">
        <w:rPr>
          <w:rFonts w:ascii="GHEA Grapalat" w:hAnsi="GHEA Grapalat" w:cs="Sylfaen"/>
        </w:rPr>
        <w:t xml:space="preserve"> է </w:t>
      </w:r>
      <w:proofErr w:type="spellStart"/>
      <w:r w:rsidRPr="00EF63D0">
        <w:rPr>
          <w:rFonts w:ascii="GHEA Grapalat" w:hAnsi="GHEA Grapalat" w:cs="Sylfaen"/>
        </w:rPr>
        <w:t>տրված</w:t>
      </w:r>
      <w:proofErr w:type="spellEnd"/>
      <w:r w:rsidRPr="00EF63D0">
        <w:rPr>
          <w:rFonts w:ascii="GHEA Grapalat" w:hAnsi="GHEA Grapalat" w:cs="Sylfaen"/>
        </w:rPr>
        <w:t xml:space="preserve"> _____________________________________________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proofErr w:type="spellStart"/>
      <w:r w:rsidRPr="00EF63D0">
        <w:rPr>
          <w:rFonts w:ascii="GHEA Grapalat" w:hAnsi="GHEA Grapalat" w:cs="Sylfaen"/>
        </w:rPr>
        <w:t>Ստուգման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նպատակը</w:t>
      </w:r>
      <w:proofErr w:type="spellEnd"/>
      <w:r w:rsidRPr="00EF63D0">
        <w:rPr>
          <w:rFonts w:ascii="GHEA Grapalat" w:hAnsi="GHEA Grapalat" w:cs="Sylfaen"/>
        </w:rPr>
        <w:t>/</w:t>
      </w:r>
      <w:proofErr w:type="spellStart"/>
      <w:r w:rsidRPr="00EF63D0">
        <w:rPr>
          <w:rFonts w:ascii="GHEA Grapalat" w:hAnsi="GHEA Grapalat" w:cs="Sylfaen"/>
        </w:rPr>
        <w:t>Ընդգրկված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հարցերի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համարներ</w:t>
      </w:r>
      <w:proofErr w:type="spellEnd"/>
      <w:r w:rsidRPr="00EF63D0">
        <w:rPr>
          <w:rFonts w:ascii="GHEA Grapalat" w:hAnsi="GHEA Grapalat" w:cs="Sylfaen"/>
        </w:rPr>
        <w:t xml:space="preserve"> ___________________________________</w:t>
      </w:r>
    </w:p>
    <w:p w:rsidR="002C2532" w:rsidRPr="00EF63D0" w:rsidRDefault="002C2532" w:rsidP="002C2532">
      <w:pPr>
        <w:tabs>
          <w:tab w:val="left" w:pos="9810"/>
        </w:tabs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______________________________________________________________________________________</w:t>
      </w:r>
    </w:p>
    <w:p w:rsidR="002C2532" w:rsidRPr="00EF63D0" w:rsidRDefault="002C2532" w:rsidP="002C2532">
      <w:pPr>
        <w:rPr>
          <w:rFonts w:ascii="GHEA Grapalat" w:hAnsi="GHEA Grapalat" w:cs="Sylfaen"/>
        </w:rPr>
        <w:sectPr w:rsidR="002C2532" w:rsidRPr="00EF63D0" w:rsidSect="00D90E56">
          <w:pgSz w:w="11906" w:h="16838"/>
          <w:pgMar w:top="547" w:right="720" w:bottom="907" w:left="630" w:header="706" w:footer="706" w:gutter="0"/>
          <w:cols w:space="708"/>
          <w:docGrid w:linePitch="360"/>
        </w:sectPr>
      </w:pPr>
    </w:p>
    <w:p w:rsidR="002C2532" w:rsidRPr="00EF63D0" w:rsidRDefault="002C2532" w:rsidP="002C253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</w:rPr>
      </w:pPr>
      <w:r w:rsidRPr="00EF63D0">
        <w:rPr>
          <w:rFonts w:ascii="GHEA Grapalat" w:eastAsia="Times New Roman" w:hAnsi="GHEA Grapalat"/>
          <w:b/>
          <w:bCs/>
        </w:rPr>
        <w:lastRenderedPageBreak/>
        <w:t>ՀԱՐՑԱՇԱՐ</w:t>
      </w:r>
    </w:p>
    <w:p w:rsidR="002C2532" w:rsidRPr="00EF63D0" w:rsidRDefault="002C2532" w:rsidP="002C253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</w:rPr>
      </w:pPr>
      <w:r w:rsidRPr="00EF63D0">
        <w:rPr>
          <w:rFonts w:ascii="GHEA Grapalat" w:eastAsia="Times New Roman" w:hAnsi="GHEA Grapalat"/>
          <w:b/>
          <w:bCs/>
        </w:rPr>
        <w:t>ԲԵՆԶԱԼՑԱԿԱՅԱՆՆԵՐԻ ՀԱՄԱՐ</w:t>
      </w: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5101"/>
        <w:gridCol w:w="425"/>
        <w:gridCol w:w="38"/>
        <w:gridCol w:w="360"/>
        <w:gridCol w:w="27"/>
        <w:gridCol w:w="426"/>
        <w:gridCol w:w="20"/>
        <w:gridCol w:w="98"/>
        <w:gridCol w:w="20"/>
        <w:gridCol w:w="857"/>
        <w:gridCol w:w="1214"/>
        <w:gridCol w:w="26"/>
        <w:gridCol w:w="112"/>
        <w:gridCol w:w="9"/>
        <w:gridCol w:w="1075"/>
        <w:gridCol w:w="9"/>
        <w:gridCol w:w="720"/>
      </w:tblGrid>
      <w:tr w:rsidR="002C2532" w:rsidRPr="00EF63D0" w:rsidTr="002C2532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/>
              <w:ind w:left="30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Հարցեր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113" w:right="11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F63D0">
              <w:rPr>
                <w:rFonts w:ascii="GHEA Grapalat" w:hAnsi="GHEA Grapalat" w:cs="Sylfaen"/>
                <w:sz w:val="20"/>
                <w:szCs w:val="20"/>
              </w:rPr>
              <w:t>Չ/Պ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Կշիռ</w:t>
            </w:r>
            <w:proofErr w:type="spellEnd"/>
            <w:r w:rsidRPr="00EF63D0">
              <w:rPr>
                <w:rFonts w:ascii="GHEA Grapalat" w:hAnsi="GHEA Grapalat" w:cs="Sylfaen"/>
                <w:sz w:val="20"/>
                <w:szCs w:val="20"/>
              </w:rPr>
              <w:t xml:space="preserve"> 10 </w:t>
            </w: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բալանի</w:t>
            </w:r>
            <w:proofErr w:type="spellEnd"/>
            <w:r w:rsidRPr="00EF63D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համա-կարգով</w:t>
            </w:r>
            <w:proofErr w:type="spellEnd"/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Հղումներ</w:t>
            </w:r>
            <w:proofErr w:type="spellEnd"/>
            <w:r w:rsidRPr="00EF63D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նորմատիվ</w:t>
            </w:r>
            <w:proofErr w:type="spellEnd"/>
            <w:r w:rsidRPr="00EF63D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իրավական</w:t>
            </w:r>
            <w:proofErr w:type="spellEnd"/>
            <w:r w:rsidRPr="00EF63D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ակտերին</w:t>
            </w:r>
            <w:proofErr w:type="spellEnd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Ստուգ-ման</w:t>
            </w:r>
            <w:proofErr w:type="spellEnd"/>
            <w:r w:rsidRPr="00EF63D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EF63D0">
              <w:rPr>
                <w:rFonts w:ascii="GHEA Grapalat" w:hAnsi="GHEA Grapalat" w:cs="Sylfaen"/>
                <w:sz w:val="20"/>
                <w:szCs w:val="20"/>
              </w:rPr>
              <w:t>Մեկնա-բանու-թյուն</w:t>
            </w:r>
            <w:proofErr w:type="spellEnd"/>
          </w:p>
        </w:tc>
      </w:tr>
      <w:tr w:rsidR="002C2532" w:rsidRPr="00EF63D0" w:rsidTr="002C2532">
        <w:tc>
          <w:tcPr>
            <w:tcW w:w="6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</w:t>
            </w:r>
          </w:p>
        </w:tc>
        <w:tc>
          <w:tcPr>
            <w:tcW w:w="10537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Շենքերին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շինություններին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տարածքներին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ներկայացվող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հրդեհային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անվտանգության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պահանջներ</w:t>
            </w:r>
            <w:proofErr w:type="spellEnd"/>
          </w:p>
        </w:tc>
      </w:tr>
      <w:tr w:rsidR="002C2532" w:rsidRPr="00EF63D0" w:rsidTr="002C2532">
        <w:trPr>
          <w:trHeight w:val="80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Հեղուկ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վառելիքի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ստորգետնյա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տարողություններով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բենզալցակայանից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մինչև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այլ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շենքերի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</w:rPr>
              <w:t>շինությունների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միջև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պահանջվող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միջտարածությունները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պահպանված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են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/>
              </w:rPr>
              <w:t xml:space="preserve">3, </w:t>
            </w:r>
            <w:proofErr w:type="spellStart"/>
            <w:r w:rsidRPr="00EF63D0">
              <w:rPr>
                <w:rFonts w:ascii="GHEA Grapalat" w:hAnsi="GHEA Grapalat"/>
              </w:rPr>
              <w:t>կետ</w:t>
            </w:r>
            <w:proofErr w:type="spellEnd"/>
            <w:r w:rsidRPr="00EF63D0">
              <w:rPr>
                <w:rFonts w:ascii="GHEA Grapalat" w:hAnsi="GHEA Grapalat"/>
              </w:rPr>
              <w:t xml:space="preserve"> 311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I*</w:t>
            </w:r>
          </w:p>
        </w:tc>
      </w:tr>
      <w:tr w:rsidR="002C2532" w:rsidRPr="00EF63D0" w:rsidTr="002C2532"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II</w:t>
            </w:r>
          </w:p>
        </w:tc>
        <w:tc>
          <w:tcPr>
            <w:tcW w:w="10537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Տեխնոլոգիական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սարքավորումներին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ներկայացվող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ընդհանուր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պահանջներ</w:t>
            </w:r>
            <w:proofErr w:type="spellEnd"/>
          </w:p>
        </w:tc>
      </w:tr>
      <w:tr w:rsidR="002C2532" w:rsidRPr="00EF63D0" w:rsidTr="002C2532">
        <w:trPr>
          <w:trHeight w:val="2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Բենզինի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լցումը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կատարվում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սարքին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միացումներ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ունեցող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ճկախողովակներով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8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V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գլուխ 26,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330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rPr>
          <w:trHeight w:val="9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Նմուշառում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</w:rPr>
              <w:t>մակարդակի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չափումը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կատարվում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կայծ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չառաջացնող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նյութերից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պատրաստված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հարմարանքներով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VI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գլուխ 28,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352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  <w:b/>
              </w:rPr>
              <w:t>III</w:t>
            </w:r>
          </w:p>
        </w:tc>
        <w:tc>
          <w:tcPr>
            <w:tcW w:w="10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Էլեկտրասարքավորումներին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ներկայացվող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հրդեհային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անվտանգության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պահանջները</w:t>
            </w:r>
            <w:proofErr w:type="spellEnd"/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Բենզին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տեղափոխող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ավտոցիստեռները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սարքավորված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են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հողանցումով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V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գլուխ 26,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293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Հրդեհավտանգ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հիմնատարրերով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տանիքների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վրայով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օդային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էլեկտրահաղորդման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գծեր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</w:rPr>
              <w:t>արտաքին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էլեկտրագծեր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անցկացված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չեն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</w:rPr>
              <w:t>գլուխ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4,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47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Բենզալցակայանի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տարածքն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ապահովված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շանթարգելման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համակարգով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proofErr w:type="spellStart"/>
            <w:r w:rsidRPr="00EF63D0">
              <w:rPr>
                <w:rFonts w:ascii="GHEA Grapalat" w:hAnsi="GHEA Grapalat" w:cs="Sylfaen"/>
              </w:rPr>
              <w:t>գլուխ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17,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211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Բոլոր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շինությունների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էլեկտրական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սարքավորումները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համալրված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են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հողանցման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համակարգով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proofErr w:type="spellStart"/>
            <w:r w:rsidRPr="00EF63D0">
              <w:rPr>
                <w:rFonts w:ascii="GHEA Grapalat" w:hAnsi="GHEA Grapalat" w:cs="Sylfaen"/>
              </w:rPr>
              <w:t>գլուխ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17,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211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IV</w:t>
            </w:r>
          </w:p>
        </w:tc>
        <w:tc>
          <w:tcPr>
            <w:tcW w:w="10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Հակահրդեհային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ջրամատակարարման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ցանցեր</w:t>
            </w:r>
            <w:proofErr w:type="spellEnd"/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EF63D0">
              <w:rPr>
                <w:rFonts w:ascii="GHEA Grapalat" w:hAnsi="GHEA Grapalat" w:cs="Sylfaen"/>
                <w:lang w:val="hy-AM"/>
              </w:rPr>
              <w:t>Արտաքին հրդեհաշիջումն ապահովված է տարողություններից 40 մ-ից ոչ պակաս հեռավորության վրա գտնվող ոչ պակաս 2 հրշեջ հիդրանտների կամ ոչ պակաս 100 մ</w:t>
            </w:r>
            <w:r w:rsidRPr="00EF63D0">
              <w:rPr>
                <w:rFonts w:ascii="GHEA Grapalat" w:hAnsi="GHEA Grapalat" w:cs="Sylfaen"/>
                <w:vertAlign w:val="superscript"/>
                <w:lang w:val="hy-AM"/>
              </w:rPr>
              <w:t>3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 տարողությամբ հակահրդեհային ջրավազանի միջոցով: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  <w:lang w:val="hy-AM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  <w:highlight w:val="yellow"/>
              </w:rPr>
            </w:pPr>
            <w:r w:rsidRPr="00EF63D0">
              <w:rPr>
                <w:rFonts w:ascii="GHEA Grapalat" w:hAnsi="GHEA Grapalat" w:cs="Sylfaen"/>
              </w:rPr>
              <w:t></w:t>
            </w:r>
            <w:r w:rsidRPr="00EF63D0">
              <w:rPr>
                <w:rFonts w:ascii="GHEA Grapalat" w:hAnsi="GHEA Grapalat" w:cs="Sylfaen"/>
                <w:lang w:val="hy-AM"/>
              </w:rPr>
              <w:t>3</w:t>
            </w:r>
            <w:r w:rsidRPr="00EF63D0">
              <w:rPr>
                <w:rFonts w:ascii="GHEA Grapalat" w:hAnsi="GHEA Grapalat" w:cs="Sylfaen"/>
              </w:rPr>
              <w:t>,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 գլուխ 16,</w:t>
            </w:r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r w:rsidRPr="00EF63D0">
              <w:rPr>
                <w:rFonts w:ascii="GHEA Grapalat" w:hAnsi="GHEA Grapalat" w:cs="Sylfaen"/>
                <w:lang w:val="hy-AM"/>
              </w:rPr>
              <w:t>308</w:t>
            </w:r>
            <w:r w:rsidRPr="00EF63D0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lastRenderedPageBreak/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Շինություններին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(</w:t>
            </w:r>
            <w:proofErr w:type="spellStart"/>
            <w:r w:rsidRPr="00EF63D0">
              <w:rPr>
                <w:rFonts w:ascii="GHEA Grapalat" w:hAnsi="GHEA Grapalat" w:cs="Sylfaen"/>
              </w:rPr>
              <w:t>այդ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թվում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նաև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հակահրդեհային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ջրամատակարարման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աղբյուրներին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) </w:t>
            </w:r>
            <w:proofErr w:type="spellStart"/>
            <w:r w:rsidRPr="00EF63D0">
              <w:rPr>
                <w:rFonts w:ascii="GHEA Grapalat" w:hAnsi="GHEA Grapalat" w:cs="Sylfaen"/>
              </w:rPr>
              <w:t>հրշեջ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փրկարարական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ուժերի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</w:rPr>
              <w:t>միջոցների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մոտեցումը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ստուգվողի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կողմից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փակված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չէ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/>
              </w:rPr>
              <w:t xml:space="preserve">4, </w:t>
            </w:r>
            <w:proofErr w:type="spellStart"/>
            <w:r w:rsidRPr="00EF63D0">
              <w:rPr>
                <w:rFonts w:ascii="GHEA Grapalat" w:hAnsi="GHEA Grapalat"/>
              </w:rPr>
              <w:t>կետ</w:t>
            </w:r>
            <w:proofErr w:type="spellEnd"/>
            <w:r w:rsidRPr="00EF63D0">
              <w:rPr>
                <w:rFonts w:ascii="GHEA Grapalat" w:hAnsi="GHEA Grapalat"/>
              </w:rPr>
              <w:t xml:space="preserve"> 148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V</w:t>
            </w:r>
          </w:p>
        </w:tc>
        <w:tc>
          <w:tcPr>
            <w:tcW w:w="10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Հրդեհի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ազդնշանման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հրդեհաշիջման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համակարգեր</w:t>
            </w:r>
            <w:proofErr w:type="spellEnd"/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Բենզալցակայանը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սարքավորված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հրդեհի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ազդանշանման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ինքնաշխատ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համակարգով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</w:rPr>
              <w:t>գլուխ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7,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81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II*</w:t>
            </w: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Հակահրդեհային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ինքնաշխատ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համակարգերից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հրդեհի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տագնապի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ազդանշանը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փոխանցվում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լիազոր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մարմնին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</w:rPr>
              <w:t>գլուխ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7,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81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Հակահրդեհային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ինքնաշխատ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համակարգը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գտնվում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սարքին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վիճակում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I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</w:rPr>
              <w:t>գլուխ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7,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100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VI</w:t>
            </w:r>
          </w:p>
        </w:tc>
        <w:tc>
          <w:tcPr>
            <w:tcW w:w="10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2532" w:rsidRPr="00EF63D0" w:rsidRDefault="002C2532" w:rsidP="00637A21">
            <w:pPr>
              <w:spacing w:after="0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Հրդեհաշիջման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սկզբնական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միջոցներ</w:t>
            </w:r>
            <w:proofErr w:type="spellEnd"/>
          </w:p>
        </w:tc>
      </w:tr>
      <w:tr w:rsidR="002C2532" w:rsidRPr="00EF63D0" w:rsidTr="002C2532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Օբյեկտն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ապահովված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հրդեհաշիջման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սկզբնական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միջոցներով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proofErr w:type="spellStart"/>
            <w:r w:rsidRPr="00EF63D0">
              <w:rPr>
                <w:rFonts w:ascii="GHEA Grapalat" w:hAnsi="GHEA Grapalat" w:cs="Sylfaen"/>
              </w:rPr>
              <w:t>բաժին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VIII,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504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III*</w:t>
            </w:r>
          </w:p>
        </w:tc>
      </w:tr>
      <w:tr w:rsidR="002C2532" w:rsidRPr="00EF63D0" w:rsidTr="002C2532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/>
                <w:szCs w:val="19"/>
                <w:shd w:val="clear" w:color="auto" w:fill="FFFFFF"/>
              </w:rPr>
              <w:t xml:space="preserve">«Ա», «Բ», «Վ» </w:t>
            </w:r>
            <w:proofErr w:type="spellStart"/>
            <w:r w:rsidRPr="00EF63D0">
              <w:rPr>
                <w:rFonts w:ascii="GHEA Grapalat" w:hAnsi="GHEA Grapalat"/>
                <w:szCs w:val="19"/>
                <w:shd w:val="clear" w:color="auto" w:fill="FFFFFF"/>
              </w:rPr>
              <w:t>կարգի</w:t>
            </w:r>
            <w:proofErr w:type="spellEnd"/>
            <w:r w:rsidRPr="00EF63D0">
              <w:rPr>
                <w:rFonts w:ascii="GHEA Grapalat" w:hAnsi="GHEA Grapalat"/>
                <w:szCs w:val="19"/>
                <w:shd w:val="clear" w:color="auto" w:fill="FFFFFF"/>
              </w:rPr>
              <w:t xml:space="preserve"> </w:t>
            </w:r>
            <w:proofErr w:type="spellStart"/>
            <w:r w:rsidRPr="00EF63D0">
              <w:rPr>
                <w:rFonts w:ascii="GHEA Grapalat" w:hAnsi="GHEA Grapalat"/>
                <w:szCs w:val="19"/>
                <w:shd w:val="clear" w:color="auto" w:fill="FFFFFF"/>
              </w:rPr>
              <w:t>շինություններում</w:t>
            </w:r>
            <w:proofErr w:type="spellEnd"/>
            <w:r w:rsidRPr="00EF63D0">
              <w:rPr>
                <w:rFonts w:ascii="GHEA Grapalat" w:hAnsi="GHEA Grapalat"/>
                <w:szCs w:val="19"/>
                <w:shd w:val="clear" w:color="auto" w:fill="FFFFFF"/>
              </w:rPr>
              <w:t xml:space="preserve"> </w:t>
            </w:r>
            <w:proofErr w:type="spellStart"/>
            <w:r w:rsidRPr="00EF63D0">
              <w:rPr>
                <w:rFonts w:ascii="GHEA Grapalat" w:hAnsi="GHEA Grapalat"/>
                <w:szCs w:val="19"/>
                <w:shd w:val="clear" w:color="auto" w:fill="FFFFFF"/>
              </w:rPr>
              <w:t>կ</w:t>
            </w:r>
            <w:r w:rsidRPr="00EF63D0">
              <w:rPr>
                <w:rFonts w:ascii="GHEA Grapalat" w:hAnsi="GHEA Grapalat" w:cs="Sylfaen"/>
              </w:rPr>
              <w:t>րակմարիչները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տեղադրված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են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հրդեհի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հնարավոր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օջախներից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30 </w:t>
            </w:r>
            <w:proofErr w:type="spellStart"/>
            <w:r w:rsidRPr="00EF63D0">
              <w:rPr>
                <w:rFonts w:ascii="GHEA Grapalat" w:hAnsi="GHEA Grapalat" w:cs="Sylfaen"/>
              </w:rPr>
              <w:t>մետրից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ոչ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ավելի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հեռավորության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վրա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proofErr w:type="spellStart"/>
            <w:r w:rsidRPr="00EF63D0">
              <w:rPr>
                <w:rFonts w:ascii="GHEA Grapalat" w:hAnsi="GHEA Grapalat" w:cs="Sylfaen"/>
              </w:rPr>
              <w:t>բաժին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VIII,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512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Բենզին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տեղափոխող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ավտոցիստեռները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կահավորված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են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կրակմարիչներով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1, 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բաժին </w:t>
            </w:r>
            <w:r w:rsidRPr="00EF63D0">
              <w:rPr>
                <w:rFonts w:ascii="GHEA Grapalat" w:hAnsi="GHEA Grapalat" w:cs="Sylfaen"/>
              </w:rPr>
              <w:t>V</w:t>
            </w:r>
            <w:r w:rsidRPr="00EF63D0">
              <w:rPr>
                <w:rFonts w:ascii="GHEA Grapalat" w:hAnsi="GHEA Grapalat" w:cs="Sylfaen"/>
                <w:lang w:val="hy-AM"/>
              </w:rPr>
              <w:t>, գլուխ 26,</w:t>
            </w:r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կետ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293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rPr>
          <w:trHeight w:val="3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EF63D0">
              <w:rPr>
                <w:rFonts w:ascii="GHEA Grapalat" w:hAnsi="GHEA Grapalat" w:cs="Sylfaen"/>
                <w:b/>
              </w:rPr>
              <w:t>IX</w:t>
            </w:r>
          </w:p>
        </w:tc>
        <w:tc>
          <w:tcPr>
            <w:tcW w:w="105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EF63D0">
              <w:rPr>
                <w:rFonts w:ascii="GHEA Grapalat" w:hAnsi="GHEA Grapalat" w:cs="Sylfaen"/>
                <w:b/>
              </w:rPr>
              <w:t>Տեխնիկական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անվտանգության</w:t>
            </w:r>
            <w:proofErr w:type="spellEnd"/>
            <w:r w:rsidRPr="00EF63D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b/>
              </w:rPr>
              <w:t>ապահովում</w:t>
            </w:r>
            <w:proofErr w:type="spellEnd"/>
          </w:p>
        </w:tc>
      </w:tr>
      <w:tr w:rsidR="002C2532" w:rsidRPr="00EF63D0" w:rsidTr="002C2532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Առկա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արտադրական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վտանգավոր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օբյեկտը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արտադրական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վտանգավոր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օբյեկտների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ռեեստրում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գրանցման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վկայականը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2, </w:t>
            </w:r>
            <w:proofErr w:type="spellStart"/>
            <w:r w:rsidRPr="00EF63D0">
              <w:rPr>
                <w:rFonts w:ascii="GHEA Grapalat" w:hAnsi="GHEA Grapalat" w:cs="Sylfaen"/>
              </w:rPr>
              <w:t>հոդված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19, </w:t>
            </w:r>
            <w:proofErr w:type="spellStart"/>
            <w:r w:rsidRPr="00EF63D0">
              <w:rPr>
                <w:rFonts w:ascii="GHEA Grapalat" w:hAnsi="GHEA Grapalat" w:cs="Sylfaen"/>
              </w:rPr>
              <w:t>մաս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 կ</w:t>
            </w:r>
            <w:r w:rsidRPr="00EF63D0">
              <w:rPr>
                <w:rFonts w:ascii="GHEA Grapalat" w:hAnsi="GHEA Grapalat" w:cs="Sylfaen"/>
                <w:lang w:val="hy-AM"/>
              </w:rPr>
              <w:t xml:space="preserve">ետ </w:t>
            </w:r>
            <w:proofErr w:type="spellStart"/>
            <w:r w:rsidRPr="00EF63D0">
              <w:rPr>
                <w:rFonts w:ascii="GHEA Grapalat" w:hAnsi="GHEA Grapalat" w:cs="Sylfaen"/>
              </w:rPr>
              <w:t>ժդ</w:t>
            </w:r>
            <w:proofErr w:type="spellEnd"/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  <w:tr w:rsidR="002C2532" w:rsidRPr="00EF63D0" w:rsidTr="002C2532">
        <w:trPr>
          <w:trHeight w:val="47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both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Արտադրական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վտանգավոր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օբյեկտում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առկա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է </w:t>
            </w:r>
            <w:proofErr w:type="spellStart"/>
            <w:r w:rsidRPr="00EF63D0">
              <w:rPr>
                <w:rFonts w:ascii="GHEA Grapalat" w:hAnsi="GHEA Grapalat" w:cs="Sylfaen"/>
              </w:rPr>
              <w:t>տեխնիկական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անվտանգության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ամենամյա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 </w:t>
            </w:r>
            <w:proofErr w:type="spellStart"/>
            <w:r w:rsidRPr="00EF63D0">
              <w:rPr>
                <w:rFonts w:ascii="GHEA Grapalat" w:hAnsi="GHEA Grapalat" w:cs="Sylfaen"/>
              </w:rPr>
              <w:t>փորձաքննության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եզրակացություն</w:t>
            </w:r>
            <w:proofErr w:type="spellEnd"/>
            <w:r w:rsidRPr="00EF63D0">
              <w:rPr>
                <w:rFonts w:ascii="GHEA Grapalat" w:hAnsi="GHEA Grapalat" w:cs="Sylfaen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2, </w:t>
            </w:r>
            <w:proofErr w:type="spellStart"/>
            <w:r w:rsidRPr="00EF63D0">
              <w:rPr>
                <w:rFonts w:ascii="GHEA Grapalat" w:hAnsi="GHEA Grapalat" w:cs="Sylfaen"/>
              </w:rPr>
              <w:t>հոդված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11, </w:t>
            </w:r>
            <w:proofErr w:type="spellStart"/>
            <w:r w:rsidRPr="00EF63D0">
              <w:rPr>
                <w:rFonts w:ascii="GHEA Grapalat" w:hAnsi="GHEA Grapalat" w:cs="Sylfaen"/>
              </w:rPr>
              <w:t>մաս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6, </w:t>
            </w:r>
            <w:proofErr w:type="spellStart"/>
            <w:r w:rsidRPr="00EF63D0">
              <w:rPr>
                <w:rFonts w:ascii="GHEA Grapalat" w:hAnsi="GHEA Grapalat" w:cs="Sylfaen"/>
              </w:rPr>
              <w:t>հոդված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19</w:t>
            </w:r>
            <w:r w:rsidRPr="00EF63D0">
              <w:rPr>
                <w:rFonts w:ascii="GHEA Grapalat" w:hAnsi="GHEA Grapalat" w:cs="Sylfaen"/>
                <w:lang w:val="hy-AM"/>
              </w:rPr>
              <w:t>,</w:t>
            </w:r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մաս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r w:rsidRPr="00EF63D0">
              <w:rPr>
                <w:rFonts w:ascii="GHEA Grapalat" w:hAnsi="GHEA Grapalat" w:cs="Sylfaen"/>
                <w:lang w:val="hy-AM"/>
              </w:rPr>
              <w:t>1, կետ</w:t>
            </w:r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ժբ</w:t>
            </w:r>
            <w:proofErr w:type="spellEnd"/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32" w:rsidRPr="00EF63D0" w:rsidRDefault="002C2532" w:rsidP="00637A21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</w:tr>
    </w:tbl>
    <w:p w:rsidR="002C2532" w:rsidRPr="00EF63D0" w:rsidRDefault="002C2532" w:rsidP="002C2532">
      <w:pPr>
        <w:spacing w:after="0" w:line="240" w:lineRule="auto"/>
        <w:rPr>
          <w:rFonts w:ascii="GHEA Grapalat" w:hAnsi="GHEA Grapalat" w:cs="Sylfaen"/>
        </w:rPr>
      </w:pPr>
    </w:p>
    <w:p w:rsidR="002C2532" w:rsidRPr="00EF63D0" w:rsidRDefault="002C2532" w:rsidP="002C2532">
      <w:pPr>
        <w:spacing w:after="0" w:line="240" w:lineRule="auto"/>
        <w:rPr>
          <w:rFonts w:ascii="GHEA Grapalat" w:hAnsi="GHEA Grapalat" w:cs="Sylfaen"/>
        </w:rPr>
      </w:pPr>
      <w:proofErr w:type="spellStart"/>
      <w:r w:rsidRPr="00EF63D0">
        <w:rPr>
          <w:rFonts w:ascii="GHEA Grapalat" w:hAnsi="GHEA Grapalat" w:cs="Sylfaen"/>
        </w:rPr>
        <w:t>Ծանոթություն</w:t>
      </w:r>
      <w:proofErr w:type="spellEnd"/>
      <w:r w:rsidRPr="00EF63D0">
        <w:rPr>
          <w:rFonts w:ascii="GHEA Grapalat" w:hAnsi="GHEA Grapalat" w:cs="Sylfaen"/>
        </w:rPr>
        <w:t xml:space="preserve">: </w:t>
      </w:r>
      <w:proofErr w:type="spellStart"/>
      <w:r w:rsidRPr="00EF63D0">
        <w:rPr>
          <w:rFonts w:ascii="GHEA Grapalat" w:hAnsi="GHEA Grapalat" w:cs="Sylfaen"/>
        </w:rPr>
        <w:t>Նախավերջինսյունակում</w:t>
      </w:r>
      <w:proofErr w:type="spellEnd"/>
      <w:r w:rsidRPr="00EF63D0">
        <w:rPr>
          <w:rFonts w:ascii="GHEA Grapalat" w:hAnsi="GHEA Grapalat" w:cs="Sylfaen"/>
        </w:rPr>
        <w:t xml:space="preserve">       1 - </w:t>
      </w:r>
      <w:proofErr w:type="spellStart"/>
      <w:r w:rsidRPr="00EF63D0">
        <w:rPr>
          <w:rFonts w:ascii="GHEA Grapalat" w:hAnsi="GHEA Grapalat" w:cs="Sylfaen"/>
        </w:rPr>
        <w:t>փաստաթղթայինստուգում</w:t>
      </w:r>
      <w:proofErr w:type="spellEnd"/>
    </w:p>
    <w:p w:rsidR="002C2532" w:rsidRPr="00EF63D0" w:rsidRDefault="002C2532" w:rsidP="002C2532">
      <w:pPr>
        <w:tabs>
          <w:tab w:val="left" w:pos="2367"/>
        </w:tabs>
        <w:spacing w:after="0" w:line="240" w:lineRule="auto"/>
        <w:ind w:firstLine="459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2 - </w:t>
      </w:r>
      <w:proofErr w:type="spellStart"/>
      <w:proofErr w:type="gramStart"/>
      <w:r w:rsidRPr="00EF63D0">
        <w:rPr>
          <w:rFonts w:ascii="GHEA Grapalat" w:hAnsi="GHEA Grapalat" w:cs="Sylfaen"/>
        </w:rPr>
        <w:t>ակնադիտարկում</w:t>
      </w:r>
      <w:proofErr w:type="spellEnd"/>
      <w:proofErr w:type="gramEnd"/>
    </w:p>
    <w:p w:rsidR="002C2532" w:rsidRPr="00EF63D0" w:rsidRDefault="002C2532" w:rsidP="002C2532">
      <w:pPr>
        <w:spacing w:line="240" w:lineRule="auto"/>
        <w:ind w:firstLine="4590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3 - </w:t>
      </w:r>
      <w:proofErr w:type="spellStart"/>
      <w:proofErr w:type="gramStart"/>
      <w:r w:rsidRPr="00EF63D0">
        <w:rPr>
          <w:rFonts w:ascii="GHEA Grapalat" w:hAnsi="GHEA Grapalat" w:cs="Sylfaen"/>
        </w:rPr>
        <w:t>լաբորատոր</w:t>
      </w:r>
      <w:proofErr w:type="spellEnd"/>
      <w:proofErr w:type="gram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ստուգում</w:t>
      </w:r>
      <w:proofErr w:type="spellEnd"/>
    </w:p>
    <w:tbl>
      <w:tblPr>
        <w:tblW w:w="10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8352"/>
        <w:gridCol w:w="364"/>
        <w:gridCol w:w="393"/>
        <w:gridCol w:w="322"/>
      </w:tblGrid>
      <w:tr w:rsidR="002C2532" w:rsidRPr="00EF63D0" w:rsidTr="00637A21">
        <w:trPr>
          <w:trHeight w:val="338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«</w:t>
            </w:r>
            <w:proofErr w:type="spellStart"/>
            <w:r w:rsidRPr="00EF63D0">
              <w:rPr>
                <w:rFonts w:ascii="GHEA Grapalat" w:hAnsi="GHEA Grapalat" w:cs="Arial"/>
              </w:rPr>
              <w:t>Այո</w:t>
            </w:r>
            <w:proofErr w:type="spellEnd"/>
            <w:r w:rsidRPr="00EF63D0">
              <w:rPr>
                <w:rFonts w:ascii="GHEA Grapalat" w:hAnsi="GHEA Grapalat" w:cs="Arial Armenian"/>
              </w:rPr>
              <w:t>»</w:t>
            </w:r>
            <w:r w:rsidRPr="00EF63D0">
              <w:rPr>
                <w:rFonts w:ascii="GHEA Grapalat" w:hAnsi="GHEA Grapalat"/>
              </w:rPr>
              <w:t>-</w:t>
            </w:r>
            <w:proofErr w:type="spellStart"/>
            <w:r w:rsidRPr="00EF63D0">
              <w:rPr>
                <w:rFonts w:ascii="GHEA Grapalat" w:hAnsi="GHEA Grapalat" w:cs="Arial"/>
              </w:rPr>
              <w:t>այո</w:t>
            </w:r>
            <w:proofErr w:type="spellEnd"/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առկա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է</w:t>
            </w:r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համապատասխանում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է</w:t>
            </w:r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բավարարում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է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  <w:b/>
                <w:bCs/>
              </w:rPr>
              <w:t>V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</w:tr>
      <w:tr w:rsidR="002C2532" w:rsidRPr="00EF63D0" w:rsidTr="00637A21">
        <w:trPr>
          <w:trHeight w:val="326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«</w:t>
            </w:r>
            <w:proofErr w:type="spellStart"/>
            <w:r w:rsidRPr="00EF63D0">
              <w:rPr>
                <w:rFonts w:ascii="GHEA Grapalat" w:hAnsi="GHEA Grapalat" w:cs="Arial"/>
              </w:rPr>
              <w:t>Ոչ</w:t>
            </w:r>
            <w:proofErr w:type="spellEnd"/>
            <w:r w:rsidRPr="00EF63D0">
              <w:rPr>
                <w:rFonts w:ascii="GHEA Grapalat" w:hAnsi="GHEA Grapalat" w:cs="Arial Armenian"/>
              </w:rPr>
              <w:t>»</w:t>
            </w:r>
            <w:r w:rsidRPr="00EF63D0">
              <w:rPr>
                <w:rFonts w:ascii="GHEA Grapalat" w:hAnsi="GHEA Grapalat"/>
              </w:rPr>
              <w:t>-</w:t>
            </w:r>
            <w:proofErr w:type="spellStart"/>
            <w:r w:rsidRPr="00EF63D0">
              <w:rPr>
                <w:rFonts w:ascii="GHEA Grapalat" w:hAnsi="GHEA Grapalat" w:cs="Arial"/>
              </w:rPr>
              <w:t>ոչ</w:t>
            </w:r>
            <w:proofErr w:type="spellEnd"/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առկա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Arial"/>
              </w:rPr>
              <w:t>չէ</w:t>
            </w:r>
            <w:proofErr w:type="spellEnd"/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չի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Arial"/>
              </w:rPr>
              <w:t>համապատասխանում</w:t>
            </w:r>
            <w:proofErr w:type="spellEnd"/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չի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Arial"/>
              </w:rPr>
              <w:t>բավարարում</w:t>
            </w:r>
            <w:proofErr w:type="spellEnd"/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  <w:b/>
                <w:bCs/>
              </w:rPr>
              <w:t>V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</w:tr>
      <w:tr w:rsidR="002C2532" w:rsidRPr="00EF63D0" w:rsidTr="00637A21">
        <w:trPr>
          <w:trHeight w:val="335"/>
          <w:tblCellSpacing w:w="0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3.</w:t>
            </w:r>
          </w:p>
        </w:tc>
        <w:tc>
          <w:tcPr>
            <w:tcW w:w="8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«</w:t>
            </w:r>
            <w:r w:rsidRPr="00EF63D0">
              <w:rPr>
                <w:rFonts w:ascii="GHEA Grapalat" w:hAnsi="GHEA Grapalat" w:cs="Arial"/>
              </w:rPr>
              <w:t>Չ</w:t>
            </w:r>
            <w:r w:rsidRPr="00EF63D0">
              <w:rPr>
                <w:rFonts w:ascii="GHEA Grapalat" w:hAnsi="GHEA Grapalat"/>
              </w:rPr>
              <w:t>/</w:t>
            </w:r>
            <w:r w:rsidRPr="00EF63D0">
              <w:rPr>
                <w:rFonts w:ascii="GHEA Grapalat" w:hAnsi="GHEA Grapalat" w:cs="Arial"/>
              </w:rPr>
              <w:t>պ</w:t>
            </w:r>
            <w:r w:rsidRPr="00EF63D0">
              <w:rPr>
                <w:rFonts w:ascii="GHEA Grapalat" w:hAnsi="GHEA Grapalat" w:cs="Arial Armenian"/>
              </w:rPr>
              <w:t>»</w:t>
            </w:r>
            <w:r w:rsidRPr="00EF63D0">
              <w:rPr>
                <w:rFonts w:ascii="GHEA Grapalat" w:hAnsi="GHEA Grapalat"/>
              </w:rPr>
              <w:t>-</w:t>
            </w:r>
            <w:proofErr w:type="spellStart"/>
            <w:r w:rsidRPr="00EF63D0">
              <w:rPr>
                <w:rFonts w:ascii="GHEA Grapalat" w:hAnsi="GHEA Grapalat" w:cs="Arial"/>
              </w:rPr>
              <w:t>չի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Arial"/>
              </w:rPr>
              <w:t>պահանջվում</w:t>
            </w:r>
            <w:proofErr w:type="spellEnd"/>
            <w:r w:rsidRPr="00EF63D0">
              <w:rPr>
                <w:rFonts w:ascii="GHEA Grapalat" w:hAnsi="GHEA Grapalat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Arial"/>
              </w:rPr>
              <w:t>չի</w:t>
            </w:r>
            <w:proofErr w:type="spellEnd"/>
            <w:r w:rsidRPr="00EF63D0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Arial"/>
              </w:rPr>
              <w:t>վերաբերում</w:t>
            </w:r>
            <w:proofErr w:type="spellEnd"/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/>
              </w:rPr>
            </w:pPr>
            <w:r w:rsidRPr="00EF63D0">
              <w:rPr>
                <w:rFonts w:cs="Calibri"/>
              </w:rPr>
              <w:t> </w:t>
            </w:r>
          </w:p>
        </w:tc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532" w:rsidRPr="00EF63D0" w:rsidRDefault="002C2532" w:rsidP="00637A2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  <w:b/>
                <w:bCs/>
              </w:rPr>
              <w:t>V</w:t>
            </w:r>
          </w:p>
        </w:tc>
      </w:tr>
    </w:tbl>
    <w:p w:rsidR="002C2532" w:rsidRPr="00EF63D0" w:rsidRDefault="002C2532" w:rsidP="002C2532">
      <w:pPr>
        <w:spacing w:after="0" w:line="240" w:lineRule="auto"/>
        <w:rPr>
          <w:rFonts w:ascii="GHEA Grapalat" w:hAnsi="GHEA Grapalat" w:cs="Sylfaen"/>
        </w:rPr>
      </w:pPr>
    </w:p>
    <w:p w:rsidR="002C2532" w:rsidRPr="00EF63D0" w:rsidRDefault="002C2532" w:rsidP="002C2532">
      <w:pPr>
        <w:spacing w:after="0" w:line="240" w:lineRule="auto"/>
        <w:ind w:firstLine="720"/>
        <w:rPr>
          <w:rFonts w:ascii="GHEA Grapalat" w:hAnsi="GHEA Grapalat" w:cs="Sylfaen"/>
        </w:rPr>
      </w:pPr>
      <w:proofErr w:type="spellStart"/>
      <w:proofErr w:type="gramStart"/>
      <w:r w:rsidRPr="00EF63D0">
        <w:rPr>
          <w:rFonts w:ascii="GHEA Grapalat" w:hAnsi="GHEA Grapalat" w:cs="Sylfaen"/>
          <w:b/>
        </w:rPr>
        <w:t>Տվյալ</w:t>
      </w:r>
      <w:proofErr w:type="spellEnd"/>
      <w:r w:rsidRPr="00EF63D0">
        <w:rPr>
          <w:rFonts w:ascii="GHEA Grapalat" w:hAnsi="GHEA Grapalat" w:cs="Sylfaen"/>
          <w:b/>
        </w:rPr>
        <w:t xml:space="preserve"> </w:t>
      </w:r>
      <w:proofErr w:type="spellStart"/>
      <w:r w:rsidRPr="00EF63D0">
        <w:rPr>
          <w:rFonts w:ascii="GHEA Grapalat" w:hAnsi="GHEA Grapalat" w:cs="Sylfaen"/>
          <w:b/>
        </w:rPr>
        <w:t>ստուգաթերթը</w:t>
      </w:r>
      <w:proofErr w:type="spellEnd"/>
      <w:r w:rsidRPr="00EF63D0">
        <w:rPr>
          <w:rFonts w:ascii="GHEA Grapalat" w:hAnsi="GHEA Grapalat" w:cs="Sylfaen"/>
          <w:b/>
        </w:rPr>
        <w:t xml:space="preserve"> </w:t>
      </w:r>
      <w:proofErr w:type="spellStart"/>
      <w:r w:rsidRPr="00EF63D0">
        <w:rPr>
          <w:rFonts w:ascii="GHEA Grapalat" w:hAnsi="GHEA Grapalat" w:cs="Sylfaen"/>
          <w:b/>
        </w:rPr>
        <w:t>կազմվել</w:t>
      </w:r>
      <w:proofErr w:type="spellEnd"/>
      <w:r w:rsidRPr="00EF63D0">
        <w:rPr>
          <w:rFonts w:ascii="GHEA Grapalat" w:hAnsi="GHEA Grapalat" w:cs="Sylfaen"/>
          <w:b/>
        </w:rPr>
        <w:t xml:space="preserve"> է </w:t>
      </w:r>
      <w:proofErr w:type="spellStart"/>
      <w:r w:rsidRPr="00EF63D0">
        <w:rPr>
          <w:rFonts w:ascii="GHEA Grapalat" w:hAnsi="GHEA Grapalat" w:cs="Sylfaen"/>
          <w:b/>
        </w:rPr>
        <w:t>հետևյալ</w:t>
      </w:r>
      <w:proofErr w:type="spellEnd"/>
      <w:r w:rsidRPr="00EF63D0">
        <w:rPr>
          <w:rFonts w:ascii="GHEA Grapalat" w:hAnsi="GHEA Grapalat" w:cs="Sylfaen"/>
          <w:b/>
        </w:rPr>
        <w:t xml:space="preserve"> </w:t>
      </w:r>
      <w:proofErr w:type="spellStart"/>
      <w:r w:rsidRPr="00EF63D0">
        <w:rPr>
          <w:rFonts w:ascii="GHEA Grapalat" w:hAnsi="GHEA Grapalat" w:cs="Sylfaen"/>
          <w:b/>
        </w:rPr>
        <w:t>նորմատիվ</w:t>
      </w:r>
      <w:proofErr w:type="spellEnd"/>
      <w:r w:rsidRPr="00EF63D0">
        <w:rPr>
          <w:rFonts w:ascii="GHEA Grapalat" w:hAnsi="GHEA Grapalat" w:cs="Sylfaen"/>
          <w:b/>
        </w:rPr>
        <w:t xml:space="preserve"> </w:t>
      </w:r>
      <w:proofErr w:type="spellStart"/>
      <w:r w:rsidRPr="00EF63D0">
        <w:rPr>
          <w:rFonts w:ascii="GHEA Grapalat" w:hAnsi="GHEA Grapalat" w:cs="Sylfaen"/>
          <w:b/>
        </w:rPr>
        <w:t>փաստաթղթերի</w:t>
      </w:r>
      <w:proofErr w:type="spellEnd"/>
      <w:r w:rsidRPr="00EF63D0">
        <w:rPr>
          <w:rFonts w:ascii="GHEA Grapalat" w:hAnsi="GHEA Grapalat" w:cs="Sylfaen"/>
          <w:b/>
        </w:rPr>
        <w:t xml:space="preserve"> </w:t>
      </w:r>
      <w:proofErr w:type="spellStart"/>
      <w:r w:rsidRPr="00EF63D0">
        <w:rPr>
          <w:rFonts w:ascii="GHEA Grapalat" w:hAnsi="GHEA Grapalat" w:cs="Sylfaen"/>
          <w:b/>
        </w:rPr>
        <w:t>հիման</w:t>
      </w:r>
      <w:proofErr w:type="spellEnd"/>
      <w:r w:rsidRPr="00EF63D0">
        <w:rPr>
          <w:rFonts w:ascii="GHEA Grapalat" w:hAnsi="GHEA Grapalat" w:cs="Sylfaen"/>
          <w:b/>
        </w:rPr>
        <w:t xml:space="preserve"> </w:t>
      </w:r>
      <w:proofErr w:type="spellStart"/>
      <w:r w:rsidRPr="00EF63D0">
        <w:rPr>
          <w:rFonts w:ascii="GHEA Grapalat" w:hAnsi="GHEA Grapalat" w:cs="Sylfaen"/>
          <w:b/>
        </w:rPr>
        <w:t>վրա</w:t>
      </w:r>
      <w:proofErr w:type="spellEnd"/>
      <w:r w:rsidRPr="00EF63D0">
        <w:rPr>
          <w:rFonts w:ascii="GHEA Grapalat" w:hAnsi="GHEA Grapalat" w:cs="Sylfaen"/>
        </w:rPr>
        <w:t>.</w:t>
      </w:r>
      <w:proofErr w:type="gramEnd"/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1 - </w:t>
      </w:r>
      <w:r w:rsidRPr="00EF63D0">
        <w:rPr>
          <w:rFonts w:ascii="GHEA Grapalat" w:hAnsi="GHEA Grapalat"/>
        </w:rPr>
        <w:t>ՀԱԿ </w:t>
      </w:r>
      <w:proofErr w:type="spellStart"/>
      <w:r w:rsidRPr="00EF63D0">
        <w:rPr>
          <w:rFonts w:ascii="GHEA Grapalat" w:hAnsi="GHEA Grapalat"/>
        </w:rPr>
        <w:t>Հրդեհային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անվտանգության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կանոններ</w:t>
      </w:r>
      <w:proofErr w:type="spellEnd"/>
      <w:r w:rsidRPr="00EF63D0">
        <w:rPr>
          <w:rFonts w:ascii="GHEA Grapalat" w:hAnsi="GHEA Grapalat"/>
        </w:rPr>
        <w:t xml:space="preserve"> - </w:t>
      </w:r>
      <w:proofErr w:type="spellStart"/>
      <w:r w:rsidRPr="00EF63D0">
        <w:rPr>
          <w:rFonts w:ascii="GHEA Grapalat" w:hAnsi="GHEA Grapalat"/>
        </w:rPr>
        <w:t>հաստատված</w:t>
      </w:r>
      <w:proofErr w:type="spellEnd"/>
      <w:r w:rsidRPr="00EF63D0">
        <w:rPr>
          <w:rFonts w:ascii="GHEA Grapalat" w:hAnsi="GHEA Grapalat"/>
        </w:rPr>
        <w:t xml:space="preserve"> ՀՀ ՏԿԱԻ </w:t>
      </w:r>
      <w:proofErr w:type="spellStart"/>
      <w:r w:rsidRPr="00EF63D0">
        <w:rPr>
          <w:rFonts w:ascii="GHEA Grapalat" w:hAnsi="GHEA Grapalat"/>
        </w:rPr>
        <w:t>նախարարի</w:t>
      </w:r>
      <w:proofErr w:type="spellEnd"/>
      <w:r w:rsidRPr="00EF63D0">
        <w:rPr>
          <w:rFonts w:ascii="GHEA Grapalat" w:hAnsi="GHEA Grapalat"/>
        </w:rPr>
        <w:t xml:space="preserve"> 2015 </w:t>
      </w:r>
      <w:proofErr w:type="spellStart"/>
      <w:r w:rsidRPr="00EF63D0">
        <w:rPr>
          <w:rFonts w:ascii="GHEA Grapalat" w:hAnsi="GHEA Grapalat"/>
        </w:rPr>
        <w:t>թվականի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հունիսի</w:t>
      </w:r>
      <w:proofErr w:type="spellEnd"/>
      <w:r w:rsidRPr="00EF63D0">
        <w:rPr>
          <w:rFonts w:ascii="GHEA Grapalat" w:hAnsi="GHEA Grapalat"/>
        </w:rPr>
        <w:t xml:space="preserve"> 18-ի </w:t>
      </w:r>
      <w:proofErr w:type="spellStart"/>
      <w:r w:rsidRPr="00EF63D0">
        <w:rPr>
          <w:rFonts w:ascii="GHEA Grapalat" w:hAnsi="GHEA Grapalat"/>
        </w:rPr>
        <w:t>թիվ</w:t>
      </w:r>
      <w:proofErr w:type="spellEnd"/>
      <w:r w:rsidRPr="00EF63D0">
        <w:rPr>
          <w:rFonts w:ascii="GHEA Grapalat" w:hAnsi="GHEA Grapalat"/>
        </w:rPr>
        <w:t xml:space="preserve"> 595-Ն </w:t>
      </w:r>
      <w:proofErr w:type="spellStart"/>
      <w:r w:rsidRPr="00EF63D0">
        <w:rPr>
          <w:rFonts w:ascii="GHEA Grapalat" w:hAnsi="GHEA Grapalat"/>
        </w:rPr>
        <w:t>հրամանով</w:t>
      </w:r>
      <w:proofErr w:type="spellEnd"/>
      <w:r w:rsidRPr="00EF63D0">
        <w:rPr>
          <w:rFonts w:ascii="GHEA Grapalat" w:hAnsi="GHEA Grapalat"/>
        </w:rPr>
        <w:t xml:space="preserve">, </w:t>
      </w:r>
      <w:proofErr w:type="spellStart"/>
      <w:r w:rsidRPr="00EF63D0">
        <w:rPr>
          <w:rFonts w:ascii="GHEA Grapalat" w:hAnsi="GHEA Grapalat"/>
        </w:rPr>
        <w:t>հավելված</w:t>
      </w:r>
      <w:proofErr w:type="spellEnd"/>
      <w:r w:rsidRPr="00EF63D0">
        <w:rPr>
          <w:rFonts w:ascii="GHEA Grapalat" w:hAnsi="GHEA Grapalat"/>
        </w:rPr>
        <w:t xml:space="preserve"> 1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2 - </w:t>
      </w:r>
      <w:proofErr w:type="spellStart"/>
      <w:r w:rsidRPr="00EF63D0">
        <w:rPr>
          <w:rFonts w:ascii="GHEA Grapalat" w:hAnsi="GHEA Grapalat" w:cs="Sylfaen"/>
        </w:rPr>
        <w:t>Տեխնիկական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անվտանգության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ապահովման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պետական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կարգավորման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մասին</w:t>
      </w:r>
      <w:proofErr w:type="spellEnd"/>
      <w:r w:rsidRPr="00EF63D0">
        <w:rPr>
          <w:rFonts w:ascii="GHEA Grapalat" w:hAnsi="GHEA Grapalat" w:cs="Sylfaen"/>
        </w:rPr>
        <w:t xml:space="preserve"> ՀՀ </w:t>
      </w:r>
      <w:proofErr w:type="spellStart"/>
      <w:r w:rsidRPr="00EF63D0">
        <w:rPr>
          <w:rFonts w:ascii="GHEA Grapalat" w:hAnsi="GHEA Grapalat" w:cs="Sylfaen"/>
        </w:rPr>
        <w:t>օրենք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ընդունված</w:t>
      </w:r>
      <w:proofErr w:type="spellEnd"/>
      <w:r w:rsidRPr="00EF63D0">
        <w:rPr>
          <w:rFonts w:ascii="GHEA Grapalat" w:hAnsi="GHEA Grapalat" w:cs="Sylfaen"/>
        </w:rPr>
        <w:t xml:space="preserve"> է 2005 </w:t>
      </w:r>
      <w:proofErr w:type="spellStart"/>
      <w:r w:rsidRPr="00EF63D0">
        <w:rPr>
          <w:rFonts w:ascii="GHEA Grapalat" w:hAnsi="GHEA Grapalat" w:cs="Sylfaen"/>
        </w:rPr>
        <w:t>թվականի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հոկտեմբերի</w:t>
      </w:r>
      <w:proofErr w:type="spellEnd"/>
      <w:r w:rsidRPr="00EF63D0">
        <w:rPr>
          <w:rFonts w:ascii="GHEA Grapalat" w:hAnsi="GHEA Grapalat" w:cs="Sylfaen"/>
        </w:rPr>
        <w:t xml:space="preserve"> 24-ին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3 - </w:t>
      </w:r>
      <w:r w:rsidRPr="00EF63D0">
        <w:rPr>
          <w:rFonts w:ascii="GHEA Grapalat" w:hAnsi="GHEA Grapalat"/>
        </w:rPr>
        <w:t xml:space="preserve">ՀՀՇՆ 30-01-2014 </w:t>
      </w:r>
      <w:r w:rsidRPr="00EF63D0">
        <w:rPr>
          <w:rFonts w:ascii="GHEA Grapalat" w:hAnsi="GHEA Grapalat" w:cs="Sylfaen"/>
        </w:rPr>
        <w:t></w:t>
      </w:r>
      <w:proofErr w:type="spellStart"/>
      <w:r w:rsidRPr="00EF63D0">
        <w:rPr>
          <w:rFonts w:ascii="GHEA Grapalat" w:hAnsi="GHEA Grapalat"/>
        </w:rPr>
        <w:t>Քաղաքաշինություն</w:t>
      </w:r>
      <w:proofErr w:type="spellEnd"/>
      <w:r w:rsidRPr="00EF63D0">
        <w:rPr>
          <w:rFonts w:ascii="GHEA Grapalat" w:hAnsi="GHEA Grapalat"/>
        </w:rPr>
        <w:t xml:space="preserve">. </w:t>
      </w:r>
      <w:proofErr w:type="spellStart"/>
      <w:r w:rsidRPr="00EF63D0">
        <w:rPr>
          <w:rFonts w:ascii="GHEA Grapalat" w:hAnsi="GHEA Grapalat"/>
        </w:rPr>
        <w:t>Քաղաքային</w:t>
      </w:r>
      <w:proofErr w:type="spellEnd"/>
      <w:r w:rsidRPr="00EF63D0">
        <w:rPr>
          <w:rFonts w:ascii="GHEA Grapalat" w:hAnsi="GHEA Grapalat"/>
        </w:rPr>
        <w:t xml:space="preserve"> և </w:t>
      </w:r>
      <w:proofErr w:type="spellStart"/>
      <w:r w:rsidRPr="00EF63D0">
        <w:rPr>
          <w:rFonts w:ascii="GHEA Grapalat" w:hAnsi="GHEA Grapalat"/>
        </w:rPr>
        <w:t>գյուղական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բնակավայրերի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հատակագծում</w:t>
      </w:r>
      <w:proofErr w:type="spellEnd"/>
      <w:r w:rsidRPr="00EF63D0">
        <w:rPr>
          <w:rFonts w:ascii="GHEA Grapalat" w:hAnsi="GHEA Grapalat"/>
        </w:rPr>
        <w:t xml:space="preserve"> և </w:t>
      </w:r>
      <w:proofErr w:type="spellStart"/>
      <w:r w:rsidRPr="00EF63D0">
        <w:rPr>
          <w:rFonts w:ascii="GHEA Grapalat" w:hAnsi="GHEA Grapalat"/>
        </w:rPr>
        <w:t>կառուցապատում</w:t>
      </w:r>
      <w:proofErr w:type="spellEnd"/>
      <w:r w:rsidRPr="00EF63D0">
        <w:rPr>
          <w:rFonts w:ascii="GHEA Grapalat" w:hAnsi="GHEA Grapalat" w:cs="Sylfaen"/>
        </w:rPr>
        <w:t>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4 – </w:t>
      </w:r>
      <w:r w:rsidRPr="00EF63D0">
        <w:rPr>
          <w:rFonts w:ascii="GHEA Grapalat" w:hAnsi="GHEA Grapalat"/>
        </w:rPr>
        <w:t xml:space="preserve">ՀՀՇՆ 21-01-2014 </w:t>
      </w:r>
      <w:r w:rsidRPr="00EF63D0">
        <w:rPr>
          <w:rFonts w:ascii="GHEA Grapalat" w:hAnsi="GHEA Grapalat" w:cs="Sylfaen"/>
        </w:rPr>
        <w:t></w:t>
      </w:r>
      <w:proofErr w:type="spellStart"/>
      <w:r w:rsidRPr="00EF63D0">
        <w:rPr>
          <w:rFonts w:ascii="GHEA Grapalat" w:hAnsi="GHEA Grapalat"/>
        </w:rPr>
        <w:t>Շենքերի</w:t>
      </w:r>
      <w:proofErr w:type="spellEnd"/>
      <w:r w:rsidRPr="00EF63D0">
        <w:rPr>
          <w:rFonts w:ascii="GHEA Grapalat" w:hAnsi="GHEA Grapalat"/>
        </w:rPr>
        <w:t xml:space="preserve"> և </w:t>
      </w:r>
      <w:proofErr w:type="spellStart"/>
      <w:r w:rsidRPr="00EF63D0">
        <w:rPr>
          <w:rFonts w:ascii="GHEA Grapalat" w:hAnsi="GHEA Grapalat"/>
        </w:rPr>
        <w:t>շինությունների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հրդեհային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անվտանգություն</w:t>
      </w:r>
      <w:proofErr w:type="spellEnd"/>
      <w:r w:rsidRPr="00EF63D0">
        <w:rPr>
          <w:rFonts w:ascii="GHEA Grapalat" w:hAnsi="GHEA Grapalat" w:cs="Sylfaen"/>
        </w:rPr>
        <w:t>: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 w:cs="Sylfaen"/>
        </w:rPr>
      </w:pP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 xml:space="preserve">I*- </w:t>
      </w:r>
      <w:proofErr w:type="spellStart"/>
      <w:r w:rsidRPr="00EF63D0">
        <w:rPr>
          <w:rFonts w:ascii="GHEA Grapalat" w:hAnsi="GHEA Grapalat" w:cs="Sylfaen"/>
        </w:rPr>
        <w:t>Հեղուկ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վառելիքի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ստորգետնյա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տարողություններով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բենզալցակայանների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հեռավորությունը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մինչև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նախադպրոցական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հաստատությունների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միջնակարգ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դպրոցների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դպրոց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ինտերնատների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ստացիոնար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բուժական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հաստատությունների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տարածքների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սահմանագիծը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ինչպես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նաև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բնակելի</w:t>
      </w:r>
      <w:proofErr w:type="spellEnd"/>
      <w:r w:rsidRPr="00EF63D0">
        <w:rPr>
          <w:rFonts w:ascii="GHEA Grapalat" w:hAnsi="GHEA Grapalat" w:cs="Sylfaen"/>
        </w:rPr>
        <w:t xml:space="preserve"> և </w:t>
      </w:r>
      <w:proofErr w:type="spellStart"/>
      <w:r w:rsidRPr="00EF63D0">
        <w:rPr>
          <w:rFonts w:ascii="GHEA Grapalat" w:hAnsi="GHEA Grapalat" w:cs="Sylfaen"/>
        </w:rPr>
        <w:t>հասարակական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նշանակության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շենքերի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պատերը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պակաս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չէ</w:t>
      </w:r>
      <w:proofErr w:type="spellEnd"/>
      <w:r w:rsidRPr="00EF63D0">
        <w:rPr>
          <w:rFonts w:ascii="GHEA Grapalat" w:hAnsi="GHEA Grapalat" w:cs="Sylfaen"/>
        </w:rPr>
        <w:t xml:space="preserve"> 50 </w:t>
      </w:r>
      <w:proofErr w:type="spellStart"/>
      <w:r w:rsidRPr="00EF63D0">
        <w:rPr>
          <w:rFonts w:ascii="GHEA Grapalat" w:hAnsi="GHEA Grapalat" w:cs="Sylfaen"/>
        </w:rPr>
        <w:t>մետրից</w:t>
      </w:r>
      <w:proofErr w:type="spellEnd"/>
      <w:r w:rsidRPr="00EF63D0">
        <w:rPr>
          <w:rFonts w:ascii="GHEA Grapalat" w:hAnsi="GHEA Grapalat" w:cs="Sylfaen"/>
        </w:rPr>
        <w:t xml:space="preserve">: </w:t>
      </w:r>
      <w:proofErr w:type="spellStart"/>
      <w:r w:rsidRPr="00EF63D0">
        <w:rPr>
          <w:rFonts w:ascii="GHEA Grapalat" w:hAnsi="GHEA Grapalat" w:cs="Sylfaen"/>
        </w:rPr>
        <w:t>Օրական</w:t>
      </w:r>
      <w:proofErr w:type="spellEnd"/>
      <w:r w:rsidRPr="00EF63D0">
        <w:rPr>
          <w:rFonts w:ascii="GHEA Grapalat" w:hAnsi="GHEA Grapalat" w:cs="Sylfaen"/>
        </w:rPr>
        <w:t xml:space="preserve"> 500-ից </w:t>
      </w:r>
      <w:proofErr w:type="spellStart"/>
      <w:r w:rsidRPr="00EF63D0">
        <w:rPr>
          <w:rFonts w:ascii="GHEA Grapalat" w:hAnsi="GHEA Grapalat" w:cs="Sylfaen"/>
        </w:rPr>
        <w:t>ոչ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ավելի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միայն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մարդատար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ավտոմոբիլների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սպասարկման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համար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նախատեսված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բենզալցակայանների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հեռավորությունը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մինչև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վերը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նշված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օբյեկտները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թույլատրվում</w:t>
      </w:r>
      <w:proofErr w:type="spellEnd"/>
      <w:r w:rsidRPr="00EF63D0">
        <w:rPr>
          <w:rFonts w:ascii="GHEA Grapalat" w:hAnsi="GHEA Grapalat" w:cs="Sylfaen"/>
        </w:rPr>
        <w:t xml:space="preserve"> է </w:t>
      </w:r>
      <w:proofErr w:type="spellStart"/>
      <w:r w:rsidRPr="00EF63D0">
        <w:rPr>
          <w:rFonts w:ascii="GHEA Grapalat" w:hAnsi="GHEA Grapalat" w:cs="Sylfaen"/>
        </w:rPr>
        <w:t>նվազեցնել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բայց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ընդունել</w:t>
      </w:r>
      <w:proofErr w:type="spellEnd"/>
      <w:r w:rsidRPr="00EF63D0">
        <w:rPr>
          <w:rFonts w:ascii="GHEA Grapalat" w:hAnsi="GHEA Grapalat" w:cs="Sylfaen"/>
        </w:rPr>
        <w:t xml:space="preserve"> 25 մ-</w:t>
      </w:r>
      <w:proofErr w:type="spellStart"/>
      <w:r w:rsidRPr="00EF63D0">
        <w:rPr>
          <w:rFonts w:ascii="GHEA Grapalat" w:hAnsi="GHEA Grapalat" w:cs="Sylfaen"/>
        </w:rPr>
        <w:t>ից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ոչ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պակաս</w:t>
      </w:r>
      <w:proofErr w:type="spellEnd"/>
      <w:r w:rsidRPr="00EF63D0">
        <w:rPr>
          <w:rFonts w:ascii="GHEA Grapalat" w:hAnsi="GHEA Grapalat" w:cs="Sylfaen"/>
        </w:rPr>
        <w:t>:</w:t>
      </w:r>
    </w:p>
    <w:p w:rsidR="002C2532" w:rsidRPr="00EF63D0" w:rsidRDefault="002C2532" w:rsidP="002C2532">
      <w:pPr>
        <w:spacing w:line="240" w:lineRule="auto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II</w:t>
      </w:r>
      <w:r w:rsidRPr="00EF63D0">
        <w:rPr>
          <w:rFonts w:ascii="GHEA Grapalat" w:hAnsi="GHEA Grapalat" w:cs="Sylfaen"/>
          <w:b/>
        </w:rPr>
        <w:t>*</w:t>
      </w:r>
      <w:r w:rsidRPr="00EF63D0">
        <w:rPr>
          <w:rFonts w:ascii="GHEA Grapalat" w:hAnsi="GHEA Grapalat" w:cs="Sylfaen"/>
        </w:rPr>
        <w:t xml:space="preserve">- </w:t>
      </w:r>
      <w:proofErr w:type="spellStart"/>
      <w:r w:rsidRPr="00EF63D0">
        <w:rPr>
          <w:rFonts w:ascii="GHEA Grapalat" w:hAnsi="GHEA Grapalat"/>
        </w:rPr>
        <w:t>Հրդեհի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ազդանշանման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ինքնաշխատ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համակարգերով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օբյեկտների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համալրման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չափանիշներ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ներկայացված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են</w:t>
      </w:r>
      <w:proofErr w:type="spellEnd"/>
      <w:r w:rsidRPr="00EF63D0">
        <w:rPr>
          <w:rFonts w:ascii="GHEA Grapalat" w:hAnsi="GHEA Grapalat"/>
          <w:lang w:val="fr-FR"/>
        </w:rPr>
        <w:t xml:space="preserve"> </w:t>
      </w:r>
      <w:proofErr w:type="spellStart"/>
      <w:r w:rsidRPr="00EF63D0">
        <w:rPr>
          <w:rFonts w:ascii="GHEA Grapalat" w:hAnsi="GHEA Grapalat"/>
          <w:lang w:val="fr-FR"/>
        </w:rPr>
        <w:t>ստորև</w:t>
      </w:r>
      <w:proofErr w:type="spellEnd"/>
      <w:r w:rsidRPr="00EF63D0">
        <w:rPr>
          <w:rFonts w:ascii="GHEA Grapalat" w:hAnsi="GHEA Grapalat"/>
          <w:lang w:val="fr-FR"/>
        </w:rPr>
        <w:t xml:space="preserve"> </w:t>
      </w:r>
      <w:proofErr w:type="spellStart"/>
      <w:r w:rsidRPr="00EF63D0">
        <w:rPr>
          <w:rFonts w:ascii="GHEA Grapalat" w:hAnsi="GHEA Grapalat"/>
          <w:lang w:val="fr-FR"/>
        </w:rPr>
        <w:t>ներկայացված</w:t>
      </w:r>
      <w:proofErr w:type="spellEnd"/>
      <w:r w:rsidRPr="00EF63D0">
        <w:rPr>
          <w:rFonts w:ascii="GHEA Grapalat" w:hAnsi="GHEA Grapalat"/>
          <w:lang w:val="fr-FR"/>
        </w:rPr>
        <w:t xml:space="preserve"> </w:t>
      </w:r>
      <w:proofErr w:type="spellStart"/>
      <w:r w:rsidRPr="00EF63D0">
        <w:rPr>
          <w:rFonts w:ascii="GHEA Grapalat" w:hAnsi="GHEA Grapalat"/>
          <w:lang w:val="fr-FR"/>
        </w:rPr>
        <w:t>աղյուսակ</w:t>
      </w:r>
      <w:r w:rsidRPr="00EF63D0">
        <w:rPr>
          <w:rFonts w:ascii="GHEA Grapalat" w:hAnsi="GHEA Grapalat" w:cs="Sylfaen"/>
        </w:rPr>
        <w:t>ում</w:t>
      </w:r>
      <w:proofErr w:type="spellEnd"/>
      <w:r w:rsidRPr="00EF63D0">
        <w:rPr>
          <w:rFonts w:ascii="GHEA Grapalat" w:hAnsi="GHEA Grapalat" w:cs="Sylfaen"/>
        </w:rPr>
        <w:t>.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0"/>
        <w:gridCol w:w="2340"/>
        <w:gridCol w:w="90"/>
        <w:gridCol w:w="2250"/>
      </w:tblGrid>
      <w:tr w:rsidR="002C2532" w:rsidRPr="00EF63D0" w:rsidTr="00637A21">
        <w:trPr>
          <w:trHeight w:val="56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Պահպանվող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օբյեկտների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տեսակը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Պահանջվող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հակահրդեհային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համակարգեր</w:t>
            </w:r>
            <w:proofErr w:type="spellEnd"/>
          </w:p>
        </w:tc>
      </w:tr>
      <w:tr w:rsidR="002C2532" w:rsidRPr="00EF63D0" w:rsidTr="00637A21">
        <w:trPr>
          <w:trHeight w:val="406"/>
        </w:trPr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Շենքեր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ՀՀԱԻԿ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ՀՏԱԻՀ և ՀՏԱՓԻՀ</w:t>
            </w:r>
          </w:p>
        </w:tc>
      </w:tr>
      <w:tr w:rsidR="002C2532" w:rsidRPr="00EF63D0" w:rsidTr="00637A21">
        <w:trPr>
          <w:trHeight w:val="360"/>
        </w:trPr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Նորմատիվ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ցուցանիշներ</w:t>
            </w:r>
            <w:proofErr w:type="spellEnd"/>
          </w:p>
        </w:tc>
      </w:tr>
      <w:tr w:rsidR="002C2532" w:rsidRPr="00EF63D0" w:rsidTr="00637A21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both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 xml:space="preserve">1. </w:t>
            </w:r>
            <w:proofErr w:type="spellStart"/>
            <w:r w:rsidRPr="00EF63D0">
              <w:rPr>
                <w:rFonts w:ascii="GHEA Grapalat" w:hAnsi="GHEA Grapalat" w:cs="Sylfaen"/>
              </w:rPr>
              <w:t>Ավտոլցավորման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կայաններ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(</w:t>
            </w:r>
            <w:proofErr w:type="spellStart"/>
            <w:r w:rsidRPr="00EF63D0">
              <w:rPr>
                <w:rFonts w:ascii="GHEA Grapalat" w:hAnsi="GHEA Grapalat" w:cs="Sylfaen"/>
              </w:rPr>
              <w:t>այդ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թվում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նաև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բեռնարկղային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տիպի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), </w:t>
            </w:r>
            <w:proofErr w:type="spellStart"/>
            <w:r w:rsidRPr="00EF63D0">
              <w:rPr>
                <w:rFonts w:ascii="GHEA Grapalat" w:hAnsi="GHEA Grapalat" w:cs="Sylfaen"/>
              </w:rPr>
              <w:t>ինչպես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նաև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դրանց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կազմում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գտնվող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խանութներ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</w:rPr>
              <w:t>կրպակներ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</w:rPr>
              <w:t>տաղավարներ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r w:rsidRPr="00EF63D0">
              <w:rPr>
                <w:rFonts w:ascii="GHEA Grapalat" w:hAnsi="GHEA Grapalat" w:cs="Sylfaen"/>
              </w:rPr>
              <w:t>--------------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after="0" w:line="240" w:lineRule="auto"/>
              <w:ind w:left="-18" w:right="-48"/>
              <w:jc w:val="center"/>
              <w:rPr>
                <w:rFonts w:ascii="GHEA Grapalat" w:hAnsi="GHEA Grapalat" w:cs="Sylfaen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Անկախ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մակերեսից</w:t>
            </w:r>
            <w:proofErr w:type="spellEnd"/>
          </w:p>
        </w:tc>
      </w:tr>
    </w:tbl>
    <w:p w:rsidR="002C2532" w:rsidRPr="00EF63D0" w:rsidRDefault="002C2532" w:rsidP="002C2532">
      <w:pPr>
        <w:spacing w:after="0" w:line="240" w:lineRule="auto"/>
        <w:ind w:hanging="180"/>
        <w:jc w:val="both"/>
        <w:rPr>
          <w:rFonts w:ascii="GHEA Grapalat" w:hAnsi="GHEA Grapalat" w:cs="Sylfaen"/>
        </w:rPr>
      </w:pPr>
    </w:p>
    <w:p w:rsidR="002C2532" w:rsidRPr="00EF63D0" w:rsidRDefault="002C2532" w:rsidP="002C2532">
      <w:pPr>
        <w:spacing w:after="0" w:line="240" w:lineRule="auto"/>
        <w:ind w:hanging="180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 w:cs="Sylfaen"/>
        </w:rPr>
        <w:t>III</w:t>
      </w:r>
      <w:r w:rsidRPr="00EF63D0">
        <w:rPr>
          <w:rFonts w:ascii="GHEA Grapalat" w:hAnsi="GHEA Grapalat" w:cs="Sylfaen"/>
          <w:b/>
        </w:rPr>
        <w:t>*</w:t>
      </w:r>
      <w:r w:rsidRPr="00EF63D0">
        <w:rPr>
          <w:rFonts w:ascii="GHEA Grapalat" w:hAnsi="GHEA Grapalat" w:cs="Sylfaen"/>
        </w:rPr>
        <w:t xml:space="preserve">- </w:t>
      </w:r>
      <w:proofErr w:type="spellStart"/>
      <w:r w:rsidRPr="00EF63D0">
        <w:rPr>
          <w:rFonts w:ascii="GHEA Grapalat" w:hAnsi="GHEA Grapalat" w:cs="Sylfaen"/>
        </w:rPr>
        <w:t>Շենքերը</w:t>
      </w:r>
      <w:proofErr w:type="spellEnd"/>
      <w:r w:rsidRPr="00EF63D0">
        <w:rPr>
          <w:rFonts w:ascii="GHEA Grapalat" w:hAnsi="GHEA Grapalat" w:cs="Sylfaen"/>
        </w:rPr>
        <w:t xml:space="preserve"> և </w:t>
      </w:r>
      <w:proofErr w:type="spellStart"/>
      <w:r w:rsidRPr="00EF63D0">
        <w:rPr>
          <w:rFonts w:ascii="GHEA Grapalat" w:hAnsi="GHEA Grapalat" w:cs="Sylfaen"/>
        </w:rPr>
        <w:t>շինությունները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ձեռքի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կրակմարիչներով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ապահովելու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չափանիշները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/>
        </w:rPr>
        <w:t>ներկայացված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են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ստորև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ներկայացված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աղյուսակներում</w:t>
      </w:r>
      <w:proofErr w:type="spellEnd"/>
      <w:r w:rsidRPr="00EF63D0">
        <w:rPr>
          <w:rFonts w:ascii="GHEA Grapalat" w:hAnsi="GHEA Grapalat" w:cs="Sylfaen"/>
        </w:rPr>
        <w:t>:</w:t>
      </w:r>
    </w:p>
    <w:tbl>
      <w:tblPr>
        <w:tblW w:w="109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1260"/>
        <w:gridCol w:w="1440"/>
        <w:gridCol w:w="900"/>
        <w:gridCol w:w="1800"/>
        <w:gridCol w:w="540"/>
        <w:gridCol w:w="720"/>
        <w:gridCol w:w="720"/>
        <w:gridCol w:w="1620"/>
        <w:gridCol w:w="900"/>
        <w:gridCol w:w="720"/>
      </w:tblGrid>
      <w:tr w:rsidR="002C2532" w:rsidRPr="00EF63D0" w:rsidTr="00637A21">
        <w:trPr>
          <w:trHeight w:val="140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lastRenderedPageBreak/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Շինու-թյան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կարգը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Պաշտ-պանվող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սահմանա-յին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մակե-րեսը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F63D0">
              <w:rPr>
                <w:rFonts w:ascii="GHEA Grapalat" w:hAnsi="GHEA Grapala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Հրդե-հի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ind w:left="-18"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Փրփրային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ջրային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կրակ-մարիչներ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 10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լ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տարողությամբ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Փոշային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կրակմարիչներ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տարողությամբ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լ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Ֆրեոնային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կրակմա-րիչներ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 2(3)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լ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տարողու</w:t>
            </w: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թյամբ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ind w:right="-108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Ածխաթթվա-յին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կրակմա-րիչներ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տա-րողությամբ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լ</w:t>
            </w:r>
            <w:r w:rsidRPr="00EF63D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2C2532" w:rsidRPr="00EF63D0" w:rsidTr="00637A21">
        <w:trPr>
          <w:trHeight w:val="80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5(8)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EF63D0">
              <w:rPr>
                <w:rFonts w:ascii="GHEA Grapalat" w:hAnsi="GHEA Grapalat"/>
                <w:sz w:val="22"/>
                <w:szCs w:val="22"/>
              </w:rPr>
              <w:t>.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EF63D0">
              <w:rPr>
                <w:rFonts w:ascii="GHEA Grapalat" w:hAnsi="GHEA Grapalat"/>
                <w:sz w:val="22"/>
                <w:szCs w:val="22"/>
              </w:rPr>
              <w:t>.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.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այրվող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գազեր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հեղուկ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  <w:t>ներ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2C2532" w:rsidRPr="00EF63D0" w:rsidTr="00637A21">
        <w:trPr>
          <w:trHeight w:val="1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(E)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rPr>
          <w:trHeight w:val="34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(E)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Գ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 w:cs="Sylfaen"/>
              </w:rPr>
              <w:t>Գ</w:t>
            </w:r>
            <w:r w:rsidRPr="00EF63D0">
              <w:rPr>
                <w:rFonts w:ascii="GHEA Grapalat" w:hAnsi="GHEA Grapalat"/>
              </w:rPr>
              <w:t>.</w:t>
            </w:r>
            <w:r w:rsidRPr="00EF63D0">
              <w:rPr>
                <w:rFonts w:ascii="GHEA Grapalat" w:hAnsi="GHEA Grapalat" w:cs="Sylfaen"/>
              </w:rPr>
              <w:t>Դ</w:t>
            </w:r>
            <w:r w:rsidRPr="00EF63D0">
              <w:rPr>
                <w:rFonts w:ascii="GHEA Grapalat" w:hAnsi="GHEA Grapalat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240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1+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rPr>
          <w:trHeight w:val="458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(E)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</w:tr>
      <w:tr w:rsidR="002C2532" w:rsidRPr="00EF63D0" w:rsidTr="00637A21">
        <w:trPr>
          <w:trHeight w:val="61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EF63D0">
              <w:rPr>
                <w:rFonts w:ascii="GHEA Grapalat" w:hAnsi="GHEA Grapalat" w:cs="Sylfaen"/>
              </w:rPr>
              <w:t>Հասա-րակա-կան</w:t>
            </w:r>
            <w:proofErr w:type="spellEnd"/>
            <w:r w:rsidRPr="00EF63D0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</w:rPr>
              <w:t>շենքեր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8+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2+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/>
              </w:rPr>
            </w:pPr>
            <w:r w:rsidRPr="00EF63D0">
              <w:rPr>
                <w:rFonts w:ascii="GHEA Grapalat" w:hAnsi="GHEA Grapalat"/>
              </w:rPr>
              <w:t>4+</w:t>
            </w:r>
          </w:p>
        </w:tc>
      </w:tr>
      <w:tr w:rsidR="002C2532" w:rsidRPr="00EF63D0" w:rsidTr="00637A21">
        <w:trPr>
          <w:trHeight w:val="32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4++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2++</w:t>
            </w:r>
          </w:p>
        </w:tc>
      </w:tr>
    </w:tbl>
    <w:p w:rsidR="002C2532" w:rsidRPr="00EF63D0" w:rsidRDefault="002C2532" w:rsidP="002C2532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proofErr w:type="spellStart"/>
      <w:r w:rsidRPr="00EF63D0">
        <w:rPr>
          <w:rFonts w:ascii="GHEA Grapalat" w:hAnsi="GHEA Grapalat" w:cs="Sylfaen"/>
          <w:shd w:val="clear" w:color="auto" w:fill="FFFFFF"/>
        </w:rPr>
        <w:t>Սույն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աղյուսակում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ամրագրված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`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տարբեր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դասերի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հրդեհների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մարման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համար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փոշային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կրակմարիչները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պետք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է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ունենան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համապատասխան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լիցքավորում</w:t>
      </w:r>
      <w:proofErr w:type="spellEnd"/>
      <w:r w:rsidRPr="00EF63D0">
        <w:rPr>
          <w:rFonts w:ascii="GHEA Grapalat" w:hAnsi="GHEA Grapalat"/>
          <w:shd w:val="clear" w:color="auto" w:fill="FFFFFF"/>
        </w:rPr>
        <w:t xml:space="preserve">, «A»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դասի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համար</w:t>
      </w:r>
      <w:proofErr w:type="spellEnd"/>
      <w:r w:rsidRPr="00EF63D0">
        <w:rPr>
          <w:rFonts w:ascii="GHEA Grapalat" w:hAnsi="GHEA Grapalat"/>
          <w:shd w:val="clear" w:color="auto" w:fill="FFFFFF"/>
        </w:rPr>
        <w:t xml:space="preserve"> </w:t>
      </w:r>
      <w:proofErr w:type="gramStart"/>
      <w:r w:rsidRPr="00EF63D0">
        <w:rPr>
          <w:rFonts w:ascii="GHEA Grapalat" w:hAnsi="GHEA Grapalat"/>
          <w:shd w:val="clear" w:color="auto" w:fill="FFFFFF"/>
        </w:rPr>
        <w:t>ABC(</w:t>
      </w:r>
      <w:proofErr w:type="gramEnd"/>
      <w:r w:rsidRPr="00EF63D0">
        <w:rPr>
          <w:rFonts w:ascii="GHEA Grapalat" w:hAnsi="GHEA Grapalat"/>
          <w:shd w:val="clear" w:color="auto" w:fill="FFFFFF"/>
        </w:rPr>
        <w:t xml:space="preserve">E)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փոշի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, </w:t>
      </w:r>
      <w:r w:rsidRPr="00EF63D0">
        <w:rPr>
          <w:rFonts w:ascii="GHEA Grapalat" w:hAnsi="GHEA Grapalat"/>
          <w:shd w:val="clear" w:color="auto" w:fill="FFFFFF"/>
        </w:rPr>
        <w:t xml:space="preserve">«D»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դասի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համար</w:t>
      </w:r>
      <w:proofErr w:type="spellEnd"/>
      <w:r w:rsidRPr="00EF63D0">
        <w:rPr>
          <w:rFonts w:ascii="GHEA Grapalat" w:hAnsi="GHEA Grapalat"/>
          <w:shd w:val="clear" w:color="auto" w:fill="FFFFFF"/>
        </w:rPr>
        <w:t>` (D):</w:t>
      </w:r>
    </w:p>
    <w:p w:rsidR="002C2532" w:rsidRPr="00EF63D0" w:rsidRDefault="002C2532" w:rsidP="002C2532">
      <w:pPr>
        <w:spacing w:after="0" w:line="240" w:lineRule="auto"/>
        <w:ind w:firstLine="375"/>
        <w:jc w:val="both"/>
        <w:rPr>
          <w:rFonts w:ascii="GHEA Grapalat" w:hAnsi="GHEA Grapalat" w:cs="Sylfaen"/>
          <w:shd w:val="clear" w:color="auto" w:fill="FFFFFF"/>
        </w:rPr>
      </w:pPr>
    </w:p>
    <w:p w:rsidR="002C2532" w:rsidRPr="00EF63D0" w:rsidRDefault="002C2532" w:rsidP="002C2532">
      <w:pPr>
        <w:spacing w:after="0" w:line="240" w:lineRule="auto"/>
        <w:ind w:firstLine="375"/>
        <w:jc w:val="both"/>
        <w:rPr>
          <w:rFonts w:ascii="GHEA Grapalat" w:hAnsi="GHEA Grapalat" w:cs="Sylfaen"/>
          <w:shd w:val="clear" w:color="auto" w:fill="FFFFFF"/>
        </w:rPr>
      </w:pPr>
      <w:proofErr w:type="spellStart"/>
      <w:proofErr w:type="gramStart"/>
      <w:r w:rsidRPr="00EF63D0">
        <w:rPr>
          <w:rFonts w:ascii="GHEA Grapalat" w:hAnsi="GHEA Grapalat" w:cs="Sylfaen"/>
          <w:shd w:val="clear" w:color="auto" w:fill="FFFFFF"/>
        </w:rPr>
        <w:t>Սույն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աղյուսակում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>.</w:t>
      </w:r>
      <w:proofErr w:type="gramEnd"/>
    </w:p>
    <w:p w:rsidR="002C2532" w:rsidRPr="00EF63D0" w:rsidRDefault="002C2532" w:rsidP="002C2532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 w:cs="Sylfaen"/>
          <w:shd w:val="clear" w:color="auto" w:fill="FFFFFF"/>
        </w:rPr>
        <w:t>ա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«++»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նշանով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են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օբյեկտների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ապահովման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համար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առաջարկվող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կրակմարիչները</w:t>
      </w:r>
      <w:proofErr w:type="spellEnd"/>
      <w:r w:rsidRPr="00EF63D0">
        <w:rPr>
          <w:rFonts w:ascii="GHEA Grapalat" w:hAnsi="GHEA Grapalat"/>
          <w:shd w:val="clear" w:color="auto" w:fill="FFFFFF"/>
        </w:rPr>
        <w:t>.</w:t>
      </w:r>
    </w:p>
    <w:p w:rsidR="002C2532" w:rsidRPr="00EF63D0" w:rsidRDefault="002C2532" w:rsidP="002C2532">
      <w:pPr>
        <w:spacing w:after="0" w:line="240" w:lineRule="auto"/>
        <w:ind w:firstLine="375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</w:rPr>
        <w:t xml:space="preserve">բ) </w:t>
      </w:r>
      <w:r w:rsidRPr="00EF63D0">
        <w:rPr>
          <w:rFonts w:ascii="GHEA Grapalat" w:hAnsi="GHEA Grapalat"/>
          <w:shd w:val="clear" w:color="auto" w:fill="FFFFFF"/>
        </w:rPr>
        <w:t xml:space="preserve">«+»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նշանով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են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</w:t>
      </w:r>
      <w:proofErr w:type="spellEnd"/>
      <w:r w:rsidRPr="00EF63D0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որոնց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օգտագործումը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թույլատրվում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է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առաջարկվող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բացակայման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և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համապատասխան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հիմնավորման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դեպքում</w:t>
      </w:r>
      <w:proofErr w:type="spellEnd"/>
      <w:r w:rsidRPr="00EF63D0">
        <w:rPr>
          <w:rFonts w:ascii="GHEA Grapalat" w:hAnsi="GHEA Grapalat"/>
          <w:shd w:val="clear" w:color="auto" w:fill="FFFFFF"/>
        </w:rPr>
        <w:t>.</w:t>
      </w:r>
    </w:p>
    <w:p w:rsidR="002C2532" w:rsidRPr="00EF63D0" w:rsidRDefault="002C2532" w:rsidP="002C2532">
      <w:pPr>
        <w:spacing w:after="0" w:line="240" w:lineRule="auto"/>
        <w:ind w:firstLine="360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  <w:shd w:val="clear" w:color="auto" w:fill="FFFFFF"/>
        </w:rPr>
        <w:t>գ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«-»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նշանով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են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</w:t>
      </w:r>
      <w:proofErr w:type="spellEnd"/>
      <w:r w:rsidRPr="00EF63D0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որոնցով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չի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թույլատրվում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ապահովել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օբյեկտները</w:t>
      </w:r>
      <w:proofErr w:type="spellEnd"/>
      <w:r w:rsidRPr="00EF63D0">
        <w:rPr>
          <w:rFonts w:ascii="GHEA Grapalat" w:hAnsi="GHEA Grapalat"/>
          <w:shd w:val="clear" w:color="auto" w:fill="FFFFFF"/>
        </w:rPr>
        <w:t>:</w:t>
      </w:r>
    </w:p>
    <w:p w:rsidR="002C2532" w:rsidRPr="00EF63D0" w:rsidRDefault="002C2532" w:rsidP="002C2532">
      <w:pPr>
        <w:spacing w:after="0" w:line="240" w:lineRule="auto"/>
        <w:ind w:firstLine="360"/>
        <w:jc w:val="both"/>
        <w:rPr>
          <w:rStyle w:val="Strong"/>
          <w:rFonts w:ascii="GHEA Grapalat" w:hAnsi="GHEA Grapalat" w:cs="Sylfaen"/>
          <w:b w:val="0"/>
        </w:rPr>
      </w:pPr>
    </w:p>
    <w:p w:rsidR="002C2532" w:rsidRPr="00EF63D0" w:rsidRDefault="002C2532" w:rsidP="002C2532">
      <w:pPr>
        <w:spacing w:after="0" w:line="240" w:lineRule="auto"/>
        <w:ind w:firstLine="360"/>
        <w:jc w:val="both"/>
        <w:rPr>
          <w:rStyle w:val="Strong"/>
          <w:rFonts w:ascii="GHEA Grapalat" w:hAnsi="GHEA Grapalat" w:cs="Sylfaen"/>
          <w:b w:val="0"/>
        </w:rPr>
      </w:pPr>
      <w:proofErr w:type="spellStart"/>
      <w:proofErr w:type="gramStart"/>
      <w:r w:rsidRPr="00EF63D0">
        <w:rPr>
          <w:rStyle w:val="Strong"/>
          <w:rFonts w:ascii="GHEA Grapalat" w:hAnsi="GHEA Grapalat" w:cs="Sylfaen"/>
          <w:b w:val="0"/>
        </w:rPr>
        <w:t>Շենքերը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և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շինություններն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,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ըստ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մակերեսի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օդափրփրային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Fonts w:ascii="GHEA Grapalat" w:hAnsi="GHEA Grapalat" w:cs="Sylfaen"/>
        </w:rPr>
        <w:t>համակցված</w:t>
      </w:r>
      <w:proofErr w:type="spellEnd"/>
      <w:r w:rsidRPr="00EF63D0">
        <w:rPr>
          <w:rFonts w:ascii="GHEA Grapalat" w:hAnsi="GHEA Grapalat" w:cs="Sylfaen"/>
        </w:rPr>
        <w:t xml:space="preserve">,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փ</w:t>
      </w:r>
      <w:r w:rsidRPr="00EF63D0">
        <w:rPr>
          <w:rFonts w:ascii="GHEA Grapalat" w:hAnsi="GHEA Grapalat" w:cs="Sylfaen"/>
        </w:rPr>
        <w:t>ոշե</w:t>
      </w:r>
      <w:proofErr w:type="spellEnd"/>
      <w:r w:rsidRPr="00EF63D0">
        <w:rPr>
          <w:rFonts w:ascii="GHEA Grapalat" w:hAnsi="GHEA Grapalat" w:cs="Sylfaen"/>
        </w:rPr>
        <w:t xml:space="preserve"> և </w:t>
      </w:r>
      <w:proofErr w:type="spellStart"/>
      <w:r w:rsidRPr="00EF63D0">
        <w:rPr>
          <w:rFonts w:ascii="GHEA Grapalat" w:hAnsi="GHEA Grapalat" w:cs="Sylfaen"/>
        </w:rPr>
        <w:t>ածխաթթվային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կրակմարիչներով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ապահովվում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են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համաձայն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հետևյալ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 xml:space="preserve"> </w:t>
      </w:r>
      <w:proofErr w:type="spellStart"/>
      <w:r w:rsidRPr="00EF63D0">
        <w:rPr>
          <w:rStyle w:val="Strong"/>
          <w:rFonts w:ascii="GHEA Grapalat" w:hAnsi="GHEA Grapalat" w:cs="Sylfaen"/>
          <w:b w:val="0"/>
        </w:rPr>
        <w:t>աղյուսակի</w:t>
      </w:r>
      <w:proofErr w:type="spellEnd"/>
      <w:r w:rsidRPr="00EF63D0">
        <w:rPr>
          <w:rStyle w:val="Strong"/>
          <w:rFonts w:ascii="GHEA Grapalat" w:hAnsi="GHEA Grapalat" w:cs="Sylfaen"/>
          <w:b w:val="0"/>
        </w:rPr>
        <w:t>.</w:t>
      </w:r>
      <w:proofErr w:type="gramEnd"/>
    </w:p>
    <w:tbl>
      <w:tblPr>
        <w:tblW w:w="10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8"/>
        <w:gridCol w:w="1367"/>
        <w:gridCol w:w="1622"/>
        <w:gridCol w:w="900"/>
        <w:gridCol w:w="1799"/>
        <w:gridCol w:w="1530"/>
        <w:gridCol w:w="1170"/>
        <w:gridCol w:w="810"/>
        <w:gridCol w:w="1170"/>
      </w:tblGrid>
      <w:tr w:rsidR="002C2532" w:rsidRPr="00EF63D0" w:rsidTr="00637A21">
        <w:trPr>
          <w:trHeight w:val="137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Շինու-թյան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կարգը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Պաշտպան-վող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սահ-մանային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մակերեսը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EF63D0">
              <w:rPr>
                <w:rFonts w:ascii="GHEA Grapalat" w:hAnsi="GHEA Grapalat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Հրդե-հի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Օդափրփրա-յին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կրակմա-րիչներ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EF63D0">
              <w:rPr>
                <w:rFonts w:ascii="GHEA Grapalat" w:hAnsi="GHEA Grapalat"/>
                <w:sz w:val="22"/>
                <w:szCs w:val="22"/>
              </w:rPr>
              <w:t>(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փրփուր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) 100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լ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տարողու-թյամբ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Համակց-ված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կրակ-մարիչներ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փրփուր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փոշի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>) 100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լ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տարողու-թյամբ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Փոշե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  <w:t>կրակ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  <w:t>մա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softHyphen/>
              <w:t>րիչներ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 100 </w:t>
            </w:r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լ.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տարո-ղու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-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թյամբ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lastRenderedPageBreak/>
              <w:t>Ածխաթթվայինկրակմարիչներ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տարողությամբ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լ.</w:t>
            </w:r>
          </w:p>
        </w:tc>
      </w:tr>
      <w:tr w:rsidR="002C2532" w:rsidRPr="00EF63D0" w:rsidTr="00637A21">
        <w:trPr>
          <w:trHeight w:val="323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80</w:t>
            </w:r>
          </w:p>
        </w:tc>
      </w:tr>
      <w:tr w:rsidR="002C2532" w:rsidRPr="00EF63D0" w:rsidTr="00637A21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Ա,Բ,Վ (</w:t>
            </w:r>
            <w:proofErr w:type="spellStart"/>
            <w:r w:rsidRPr="00EF63D0">
              <w:rPr>
                <w:rFonts w:ascii="GHEA Grapalat" w:hAnsi="GHEA Grapalat"/>
                <w:sz w:val="22"/>
                <w:szCs w:val="22"/>
              </w:rPr>
              <w:t>այրվող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/>
                <w:sz w:val="22"/>
                <w:szCs w:val="22"/>
              </w:rPr>
              <w:t>գազեր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EF63D0">
              <w:rPr>
                <w:rFonts w:ascii="GHEA Grapalat" w:hAnsi="GHEA Grapalat"/>
                <w:sz w:val="22"/>
                <w:szCs w:val="22"/>
              </w:rPr>
              <w:t>հեղուկ-ներ</w:t>
            </w:r>
            <w:proofErr w:type="spellEnd"/>
            <w:r w:rsidRPr="00EF63D0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EF63D0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բացի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այրվող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գազերից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EF63D0">
              <w:rPr>
                <w:rFonts w:ascii="GHEA Grapalat" w:hAnsi="GHEA Grapalat" w:cs="Sylfaen"/>
                <w:sz w:val="22"/>
                <w:szCs w:val="22"/>
              </w:rPr>
              <w:t>հեղուկ-ներից</w:t>
            </w:r>
            <w:proofErr w:type="spellEnd"/>
            <w:r w:rsidRPr="00EF63D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B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2+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C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C2532" w:rsidRPr="00EF63D0" w:rsidTr="00637A21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spacing w:line="240" w:lineRule="auto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1+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532" w:rsidRPr="00EF63D0" w:rsidRDefault="002C2532" w:rsidP="00637A2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F63D0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</w:tbl>
    <w:p w:rsidR="002C2532" w:rsidRPr="00EF63D0" w:rsidRDefault="002C2532" w:rsidP="002C2532">
      <w:pPr>
        <w:pStyle w:val="NormalWeb"/>
        <w:spacing w:before="24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</w:rPr>
      </w:pPr>
      <w:proofErr w:type="spellStart"/>
      <w:r w:rsidRPr="00EF63D0">
        <w:rPr>
          <w:rFonts w:ascii="GHEA Grapalat" w:hAnsi="GHEA Grapalat" w:cs="Courier New"/>
          <w:sz w:val="22"/>
          <w:szCs w:val="22"/>
        </w:rPr>
        <w:t>Սույն</w:t>
      </w:r>
      <w:proofErr w:type="spellEnd"/>
      <w:r w:rsidRPr="00EF63D0">
        <w:rPr>
          <w:rFonts w:ascii="GHEA Grapalat" w:hAnsi="GHEA Grapalat" w:cs="Courier New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Courier New"/>
          <w:sz w:val="22"/>
          <w:szCs w:val="22"/>
        </w:rPr>
        <w:t>աղյուսակում</w:t>
      </w:r>
      <w:proofErr w:type="spellEnd"/>
      <w:r w:rsidRPr="00EF63D0">
        <w:rPr>
          <w:rFonts w:ascii="GHEA Grapalat" w:hAnsi="GHEA Grapalat" w:cs="Courier New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Courier New"/>
          <w:sz w:val="22"/>
          <w:szCs w:val="22"/>
        </w:rPr>
        <w:t>ամրագրված</w:t>
      </w:r>
      <w:proofErr w:type="spellEnd"/>
      <w:r w:rsidRPr="00EF63D0">
        <w:rPr>
          <w:rFonts w:ascii="GHEA Grapalat" w:hAnsi="GHEA Grapalat" w:cs="Courier New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Courier New"/>
          <w:sz w:val="22"/>
          <w:szCs w:val="22"/>
        </w:rPr>
        <w:t>տ</w:t>
      </w:r>
      <w:r w:rsidRPr="00EF63D0">
        <w:rPr>
          <w:rFonts w:ascii="GHEA Grapalat" w:hAnsi="GHEA Grapalat" w:cs="Sylfaen"/>
          <w:sz w:val="22"/>
          <w:szCs w:val="22"/>
        </w:rPr>
        <w:t>արբեր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դասերի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հրդեհների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օջախների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հրդեհաշիջման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փոշու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համակցված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կրակմարիչները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ունենան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լիցքավորում</w:t>
      </w:r>
      <w:proofErr w:type="spellEnd"/>
      <w:r w:rsidRPr="00EF63D0">
        <w:rPr>
          <w:rFonts w:ascii="GHEA Grapalat" w:hAnsi="GHEA Grapalat"/>
          <w:sz w:val="22"/>
          <w:szCs w:val="22"/>
        </w:rPr>
        <w:t>`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 xml:space="preserve">1) «A»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դասի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` </w:t>
      </w:r>
      <w:proofErr w:type="gramStart"/>
      <w:r w:rsidRPr="00EF63D0">
        <w:rPr>
          <w:rFonts w:ascii="GHEA Grapalat" w:hAnsi="GHEA Grapalat"/>
          <w:sz w:val="22"/>
          <w:szCs w:val="22"/>
          <w:shd w:val="clear" w:color="auto" w:fill="FFFFFF"/>
        </w:rPr>
        <w:t>ABC(</w:t>
      </w:r>
      <w:proofErr w:type="gramEnd"/>
      <w:r w:rsidRPr="00EF63D0">
        <w:rPr>
          <w:rFonts w:ascii="GHEA Grapalat" w:hAnsi="GHEA Grapalat"/>
          <w:sz w:val="22"/>
          <w:szCs w:val="22"/>
          <w:shd w:val="clear" w:color="auto" w:fill="FFFFFF"/>
        </w:rPr>
        <w:t xml:space="preserve">E)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փոշի</w:t>
      </w:r>
      <w:proofErr w:type="spellEnd"/>
      <w:r w:rsidRPr="00EF63D0">
        <w:rPr>
          <w:rFonts w:ascii="GHEA Grapalat" w:hAnsi="GHEA Grapalat"/>
          <w:sz w:val="22"/>
          <w:szCs w:val="22"/>
        </w:rPr>
        <w:t>.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ind w:firstLine="375"/>
        <w:jc w:val="both"/>
        <w:rPr>
          <w:rFonts w:ascii="GHEA Grapalat" w:hAnsi="GHEA Grapalat"/>
          <w:sz w:val="22"/>
          <w:szCs w:val="22"/>
          <w:shd w:val="clear" w:color="auto" w:fill="FFFFFF"/>
        </w:rPr>
      </w:pPr>
      <w:r w:rsidRPr="00EF63D0">
        <w:rPr>
          <w:rFonts w:ascii="GHEA Grapalat" w:hAnsi="GHEA Grapalat"/>
          <w:sz w:val="22"/>
          <w:szCs w:val="22"/>
        </w:rPr>
        <w:t>2) «</w:t>
      </w:r>
      <w:r w:rsidRPr="00EF63D0">
        <w:rPr>
          <w:rFonts w:ascii="GHEA Grapalat" w:hAnsi="GHEA Grapalat"/>
          <w:sz w:val="22"/>
          <w:szCs w:val="22"/>
          <w:shd w:val="clear" w:color="auto" w:fill="FFFFFF"/>
        </w:rPr>
        <w:t>B</w:t>
      </w:r>
      <w:r w:rsidRPr="00EF63D0">
        <w:rPr>
          <w:rFonts w:ascii="GHEA Grapalat" w:hAnsi="GHEA Grapalat"/>
          <w:sz w:val="22"/>
          <w:szCs w:val="22"/>
        </w:rPr>
        <w:t>», «C» և «E»</w:t>
      </w:r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դասիհամար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` </w:t>
      </w:r>
      <w:proofErr w:type="gramStart"/>
      <w:r w:rsidRPr="00EF63D0">
        <w:rPr>
          <w:rFonts w:ascii="GHEA Grapalat" w:hAnsi="GHEA Grapalat"/>
          <w:sz w:val="22"/>
          <w:szCs w:val="22"/>
        </w:rPr>
        <w:t>BC</w:t>
      </w:r>
      <w:r w:rsidRPr="00EF63D0">
        <w:rPr>
          <w:rFonts w:ascii="GHEA Grapalat" w:hAnsi="GHEA Grapalat"/>
          <w:sz w:val="22"/>
          <w:szCs w:val="22"/>
          <w:shd w:val="clear" w:color="auto" w:fill="FFFFFF"/>
        </w:rPr>
        <w:t>(</w:t>
      </w:r>
      <w:proofErr w:type="gramEnd"/>
      <w:r w:rsidRPr="00EF63D0">
        <w:rPr>
          <w:rFonts w:ascii="GHEA Grapalat" w:hAnsi="GHEA Grapalat"/>
          <w:sz w:val="22"/>
          <w:szCs w:val="22"/>
          <w:shd w:val="clear" w:color="auto" w:fill="FFFFFF"/>
        </w:rPr>
        <w:t xml:space="preserve">E) </w:t>
      </w:r>
      <w:proofErr w:type="spellStart"/>
      <w:r w:rsidRPr="00EF63D0">
        <w:rPr>
          <w:rFonts w:ascii="GHEA Grapalat" w:hAnsi="GHEA Grapalat"/>
          <w:sz w:val="22"/>
          <w:szCs w:val="22"/>
        </w:rPr>
        <w:t>կամ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ABC</w:t>
      </w:r>
      <w:r w:rsidRPr="00EF63D0">
        <w:rPr>
          <w:rFonts w:ascii="GHEA Grapalat" w:hAnsi="GHEA Grapalat"/>
          <w:sz w:val="22"/>
          <w:szCs w:val="22"/>
          <w:shd w:val="clear" w:color="auto" w:fill="FFFFFF"/>
        </w:rPr>
        <w:t xml:space="preserve">(E)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փոշի</w:t>
      </w:r>
      <w:proofErr w:type="spellEnd"/>
      <w:r w:rsidRPr="00EF63D0">
        <w:rPr>
          <w:rFonts w:ascii="GHEA Grapalat" w:hAnsi="GHEA Grapalat"/>
          <w:sz w:val="22"/>
          <w:szCs w:val="22"/>
        </w:rPr>
        <w:t>.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ind w:firstLine="374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 xml:space="preserve">3) «D» </w:t>
      </w:r>
      <w:proofErr w:type="spellStart"/>
      <w:r w:rsidRPr="00EF63D0">
        <w:rPr>
          <w:rFonts w:ascii="GHEA Grapalat" w:hAnsi="GHEA Grapalat"/>
          <w:sz w:val="22"/>
          <w:szCs w:val="22"/>
        </w:rPr>
        <w:t>դասի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համար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` D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փոշի</w:t>
      </w:r>
      <w:proofErr w:type="spellEnd"/>
      <w:r w:rsidRPr="00EF63D0">
        <w:rPr>
          <w:rFonts w:ascii="GHEA Grapalat" w:hAnsi="GHEA Grapalat"/>
          <w:sz w:val="22"/>
          <w:szCs w:val="22"/>
        </w:rPr>
        <w:t>:</w:t>
      </w:r>
    </w:p>
    <w:p w:rsidR="002C2532" w:rsidRPr="00EF63D0" w:rsidRDefault="002C2532" w:rsidP="002C2532">
      <w:pPr>
        <w:spacing w:after="0" w:line="240" w:lineRule="auto"/>
        <w:ind w:firstLine="374"/>
        <w:jc w:val="both"/>
        <w:rPr>
          <w:rFonts w:ascii="GHEA Grapalat" w:hAnsi="GHEA Grapalat" w:cs="Sylfaen"/>
          <w:shd w:val="clear" w:color="auto" w:fill="FFFFFF"/>
        </w:rPr>
      </w:pPr>
    </w:p>
    <w:p w:rsidR="002C2532" w:rsidRPr="00EF63D0" w:rsidRDefault="002C2532" w:rsidP="002C2532">
      <w:pPr>
        <w:spacing w:after="0" w:line="240" w:lineRule="auto"/>
        <w:ind w:firstLine="374"/>
        <w:jc w:val="both"/>
        <w:rPr>
          <w:rFonts w:ascii="GHEA Grapalat" w:hAnsi="GHEA Grapalat" w:cs="Sylfaen"/>
          <w:shd w:val="clear" w:color="auto" w:fill="FFFFFF"/>
        </w:rPr>
      </w:pPr>
      <w:proofErr w:type="spellStart"/>
      <w:proofErr w:type="gramStart"/>
      <w:r w:rsidRPr="00EF63D0">
        <w:rPr>
          <w:rFonts w:ascii="GHEA Grapalat" w:hAnsi="GHEA Grapalat" w:cs="Sylfaen"/>
          <w:shd w:val="clear" w:color="auto" w:fill="FFFFFF"/>
        </w:rPr>
        <w:t>Սույն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աղյուսակում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>.</w:t>
      </w:r>
      <w:proofErr w:type="gramEnd"/>
    </w:p>
    <w:p w:rsidR="002C2532" w:rsidRPr="00EF63D0" w:rsidRDefault="002C2532" w:rsidP="002C2532">
      <w:pPr>
        <w:spacing w:after="0" w:line="240" w:lineRule="auto"/>
        <w:ind w:firstLine="374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</w:rPr>
        <w:t xml:space="preserve">ա) </w:t>
      </w:r>
      <w:r w:rsidRPr="00EF63D0">
        <w:rPr>
          <w:rFonts w:ascii="GHEA Grapalat" w:hAnsi="GHEA Grapalat"/>
          <w:shd w:val="clear" w:color="auto" w:fill="FFFFFF"/>
        </w:rPr>
        <w:t xml:space="preserve">«++»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նշանով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են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օբյեկտների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ապահովման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համար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առաջարկվող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կրակմարիչները</w:t>
      </w:r>
      <w:proofErr w:type="spellEnd"/>
      <w:r w:rsidRPr="00EF63D0">
        <w:rPr>
          <w:rFonts w:ascii="GHEA Grapalat" w:hAnsi="GHEA Grapalat"/>
          <w:shd w:val="clear" w:color="auto" w:fill="FFFFFF"/>
        </w:rPr>
        <w:t>.</w:t>
      </w:r>
    </w:p>
    <w:p w:rsidR="002C2532" w:rsidRPr="00EF63D0" w:rsidRDefault="002C2532" w:rsidP="002C2532">
      <w:pPr>
        <w:spacing w:after="0" w:line="240" w:lineRule="auto"/>
        <w:ind w:firstLine="374"/>
        <w:jc w:val="both"/>
        <w:rPr>
          <w:rFonts w:ascii="GHEA Grapalat" w:hAnsi="GHEA Grapalat"/>
          <w:shd w:val="clear" w:color="auto" w:fill="FFFFFF"/>
        </w:rPr>
      </w:pPr>
      <w:r w:rsidRPr="00EF63D0">
        <w:rPr>
          <w:rFonts w:ascii="GHEA Grapalat" w:hAnsi="GHEA Grapalat"/>
        </w:rPr>
        <w:t xml:space="preserve">բ) </w:t>
      </w:r>
      <w:r w:rsidRPr="00EF63D0">
        <w:rPr>
          <w:rFonts w:ascii="GHEA Grapalat" w:hAnsi="GHEA Grapalat"/>
          <w:shd w:val="clear" w:color="auto" w:fill="FFFFFF"/>
        </w:rPr>
        <w:t xml:space="preserve">«+»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նշանով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են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</w:t>
      </w:r>
      <w:proofErr w:type="spellEnd"/>
      <w:r w:rsidRPr="00EF63D0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որոնց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օգտագործումը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թույլատրվում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է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առաջարկվող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բացակայման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և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համապատասխան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հիմնավորման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դեպքում</w:t>
      </w:r>
      <w:proofErr w:type="spellEnd"/>
      <w:r w:rsidRPr="00EF63D0">
        <w:rPr>
          <w:rFonts w:ascii="GHEA Grapalat" w:hAnsi="GHEA Grapalat"/>
          <w:shd w:val="clear" w:color="auto" w:fill="FFFFFF"/>
        </w:rPr>
        <w:t>.</w:t>
      </w:r>
    </w:p>
    <w:p w:rsidR="002C2532" w:rsidRPr="00EF63D0" w:rsidRDefault="002C2532" w:rsidP="002C2532">
      <w:pPr>
        <w:spacing w:after="0" w:line="240" w:lineRule="auto"/>
        <w:ind w:firstLine="375"/>
        <w:jc w:val="both"/>
        <w:rPr>
          <w:rFonts w:ascii="GHEA Grapalat" w:hAnsi="GHEA Grapalat" w:cs="Sylfaen"/>
        </w:rPr>
      </w:pPr>
      <w:r w:rsidRPr="00EF63D0">
        <w:rPr>
          <w:rFonts w:ascii="GHEA Grapalat" w:hAnsi="GHEA Grapalat"/>
          <w:shd w:val="clear" w:color="auto" w:fill="FFFFFF"/>
        </w:rPr>
        <w:t>գ</w:t>
      </w:r>
      <w:r w:rsidRPr="00EF63D0">
        <w:rPr>
          <w:rFonts w:ascii="GHEA Grapalat" w:hAnsi="GHEA Grapalat"/>
        </w:rPr>
        <w:t xml:space="preserve">) </w:t>
      </w:r>
      <w:r w:rsidRPr="00EF63D0">
        <w:rPr>
          <w:rFonts w:ascii="GHEA Grapalat" w:hAnsi="GHEA Grapalat"/>
          <w:shd w:val="clear" w:color="auto" w:fill="FFFFFF"/>
        </w:rPr>
        <w:t xml:space="preserve">«-»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նշանով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նշված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են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կրակմարիչներ</w:t>
      </w:r>
      <w:proofErr w:type="spellEnd"/>
      <w:r w:rsidRPr="00EF63D0">
        <w:rPr>
          <w:rFonts w:ascii="GHEA Grapalat" w:hAnsi="GHEA Grapalat"/>
          <w:shd w:val="clear" w:color="auto" w:fill="FFFFFF"/>
        </w:rPr>
        <w:t xml:space="preserve">,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որոնցով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չի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թույլատրվում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ապահովել</w:t>
      </w:r>
      <w:proofErr w:type="spellEnd"/>
      <w:r w:rsidRPr="00EF63D0">
        <w:rPr>
          <w:rFonts w:ascii="GHEA Grapalat" w:hAnsi="GHEA Grapalat" w:cs="Sylfaen"/>
          <w:shd w:val="clear" w:color="auto" w:fill="FFFFFF"/>
        </w:rPr>
        <w:t xml:space="preserve"> </w:t>
      </w:r>
      <w:proofErr w:type="spellStart"/>
      <w:r w:rsidRPr="00EF63D0">
        <w:rPr>
          <w:rFonts w:ascii="GHEA Grapalat" w:hAnsi="GHEA Grapalat" w:cs="Sylfaen"/>
          <w:shd w:val="clear" w:color="auto" w:fill="FFFFFF"/>
        </w:rPr>
        <w:t>օբյեկտները</w:t>
      </w:r>
      <w:proofErr w:type="spellEnd"/>
      <w:r w:rsidRPr="00EF63D0">
        <w:rPr>
          <w:rFonts w:ascii="GHEA Grapalat" w:hAnsi="GHEA Grapalat"/>
          <w:shd w:val="clear" w:color="auto" w:fill="FFFFFF"/>
        </w:rPr>
        <w:t>: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z w:val="22"/>
          <w:szCs w:val="22"/>
        </w:rPr>
      </w:pPr>
    </w:p>
    <w:p w:rsidR="002C2532" w:rsidRPr="00EF63D0" w:rsidRDefault="002C2532" w:rsidP="002C2532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z w:val="22"/>
          <w:szCs w:val="22"/>
        </w:rPr>
      </w:pPr>
      <w:r w:rsidRPr="00EF63D0">
        <w:rPr>
          <w:rFonts w:ascii="GHEA Grapalat" w:hAnsi="GHEA Grapalat" w:cs="Sylfaen"/>
          <w:b/>
          <w:sz w:val="22"/>
          <w:szCs w:val="22"/>
        </w:rPr>
        <w:t>ՈՒ Ղ Ե Ց ՈՒ Յ Ց</w:t>
      </w:r>
    </w:p>
    <w:p w:rsidR="002C2532" w:rsidRPr="00EF63D0" w:rsidRDefault="002C2532" w:rsidP="002C2532">
      <w:pPr>
        <w:spacing w:line="240" w:lineRule="auto"/>
        <w:jc w:val="center"/>
        <w:rPr>
          <w:rFonts w:ascii="GHEA Grapalat" w:hAnsi="GHEA Grapalat" w:cs="Sylfaen"/>
          <w:b/>
        </w:rPr>
      </w:pPr>
      <w:r w:rsidRPr="00EF63D0">
        <w:rPr>
          <w:rFonts w:ascii="GHEA Grapalat" w:hAnsi="GHEA Grapalat" w:cs="Sylfaen"/>
          <w:b/>
        </w:rPr>
        <w:t>ԲԵՆԶԱԼՑԱԿԱՅԱՆՆԵՐԻ ՍՏՈՒԳԱԹԵՐԹԻ</w:t>
      </w:r>
    </w:p>
    <w:p w:rsidR="002C2532" w:rsidRPr="002C2532" w:rsidRDefault="002C2532" w:rsidP="002C2532">
      <w:pPr>
        <w:pStyle w:val="NormalWeb"/>
        <w:spacing w:before="0" w:beforeAutospacing="0" w:after="0" w:afterAutospacing="0"/>
        <w:jc w:val="both"/>
        <w:rPr>
          <w:rStyle w:val="SubtitleChar"/>
          <w:rFonts w:ascii="GHEA Grapalat" w:hAnsi="GHEA Grapalat"/>
          <w:sz w:val="22"/>
          <w:szCs w:val="22"/>
          <w:lang w:val="en-US"/>
        </w:rPr>
      </w:pPr>
      <w:proofErr w:type="spellStart"/>
      <w:r w:rsidRPr="00EF63D0">
        <w:rPr>
          <w:rFonts w:ascii="GHEA Grapalat" w:hAnsi="GHEA Grapalat" w:cs="Sylfaen"/>
          <w:sz w:val="22"/>
          <w:szCs w:val="22"/>
        </w:rPr>
        <w:t>Սույն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ստուգաթերթում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օգտագործվում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հետևյալ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հիմնական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հասկացությունները</w:t>
      </w:r>
      <w:proofErr w:type="spellEnd"/>
      <w:r w:rsidRPr="00EF63D0">
        <w:rPr>
          <w:rFonts w:ascii="GHEA Grapalat" w:hAnsi="GHEA Grapalat"/>
          <w:sz w:val="22"/>
          <w:szCs w:val="22"/>
        </w:rPr>
        <w:t>`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1) </w:t>
      </w:r>
      <w:proofErr w:type="spellStart"/>
      <w:proofErr w:type="gram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այրվող</w:t>
      </w:r>
      <w:proofErr w:type="spellEnd"/>
      <w:proofErr w:type="gramEnd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 </w:t>
      </w:r>
      <w:proofErr w:type="spell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նյութ</w:t>
      </w:r>
      <w:proofErr w:type="spellEnd"/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`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ինքնուրույն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կրակի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աղբյուրի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հեռացումից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հետո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այրվող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նյութ</w:t>
      </w:r>
      <w:proofErr w:type="spellEnd"/>
      <w:r w:rsidRPr="00EF63D0">
        <w:rPr>
          <w:rFonts w:ascii="GHEA Grapalat" w:hAnsi="GHEA Grapalat"/>
          <w:sz w:val="22"/>
          <w:szCs w:val="22"/>
        </w:rPr>
        <w:t>.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jc w:val="both"/>
        <w:rPr>
          <w:rFonts w:ascii="GHEA Grapalat" w:hAnsi="GHEA Grapalat" w:cs="Sylfaen"/>
          <w:sz w:val="22"/>
          <w:szCs w:val="22"/>
        </w:rPr>
      </w:pPr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2)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 </w:t>
      </w:r>
      <w:proofErr w:type="spellStart"/>
      <w:proofErr w:type="gram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հակահրդեհային</w:t>
      </w:r>
      <w:proofErr w:type="spellEnd"/>
      <w:proofErr w:type="gramEnd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 xml:space="preserve"> </w:t>
      </w:r>
      <w:proofErr w:type="spellStart"/>
      <w:r w:rsidRPr="00EF63D0">
        <w:rPr>
          <w:rStyle w:val="Emphasis"/>
          <w:rFonts w:ascii="GHEA Grapalat" w:hAnsi="GHEA Grapalat" w:cs="Sylfaen"/>
          <w:i w:val="0"/>
          <w:sz w:val="22"/>
          <w:szCs w:val="22"/>
        </w:rPr>
        <w:t>միջտարածություն</w:t>
      </w:r>
      <w:proofErr w:type="spellEnd"/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`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շինությունից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դեպի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հարևան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շինություններ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կրակի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տարածումը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կանխարգելելու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նախատեսված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տարածություն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>.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/>
        </w:rPr>
      </w:pPr>
      <w:r w:rsidRPr="00EF63D0">
        <w:rPr>
          <w:rStyle w:val="Emphasis"/>
          <w:rFonts w:ascii="GHEA Grapalat" w:hAnsi="GHEA Grapalat" w:cs="Sylfaen"/>
          <w:i w:val="0"/>
        </w:rPr>
        <w:t>3</w:t>
      </w:r>
      <w:r w:rsidRPr="00EF63D0">
        <w:rPr>
          <w:rStyle w:val="Emphasis"/>
          <w:rFonts w:ascii="GHEA Grapalat" w:hAnsi="GHEA Grapalat"/>
          <w:i w:val="0"/>
        </w:rPr>
        <w:t xml:space="preserve">) </w:t>
      </w:r>
      <w:proofErr w:type="spellStart"/>
      <w:proofErr w:type="gramStart"/>
      <w:r w:rsidRPr="00EF63D0">
        <w:rPr>
          <w:rStyle w:val="Emphasis"/>
          <w:rFonts w:ascii="GHEA Grapalat" w:hAnsi="GHEA Grapalat" w:cs="Sylfaen"/>
          <w:i w:val="0"/>
        </w:rPr>
        <w:t>պայթյունավտանգ</w:t>
      </w:r>
      <w:proofErr w:type="spellEnd"/>
      <w:proofErr w:type="gramEnd"/>
      <w:r w:rsidRPr="00EF63D0">
        <w:rPr>
          <w:rStyle w:val="Emphasis"/>
          <w:rFonts w:ascii="GHEA Grapalat" w:hAnsi="GHEA Grapalat"/>
          <w:i w:val="0"/>
        </w:rPr>
        <w:t>`</w:t>
      </w:r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պայթյունի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վտանգ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առաջացնելու</w:t>
      </w:r>
      <w:proofErr w:type="spellEnd"/>
      <w:r w:rsidRPr="00EF63D0">
        <w:rPr>
          <w:rFonts w:ascii="GHEA Grapalat" w:hAnsi="GHEA Grapalat"/>
        </w:rPr>
        <w:t xml:space="preserve">, </w:t>
      </w:r>
      <w:proofErr w:type="spellStart"/>
      <w:r w:rsidRPr="00EF63D0">
        <w:rPr>
          <w:rFonts w:ascii="GHEA Grapalat" w:hAnsi="GHEA Grapalat"/>
        </w:rPr>
        <w:t>առանց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օդի</w:t>
      </w:r>
      <w:proofErr w:type="spellEnd"/>
      <w:r w:rsidRPr="00EF63D0">
        <w:rPr>
          <w:rFonts w:ascii="GHEA Grapalat" w:hAnsi="GHEA Grapalat"/>
        </w:rPr>
        <w:t xml:space="preserve">, </w:t>
      </w:r>
      <w:proofErr w:type="spellStart"/>
      <w:r w:rsidRPr="00EF63D0">
        <w:rPr>
          <w:rFonts w:ascii="GHEA Grapalat" w:hAnsi="GHEA Grapalat"/>
        </w:rPr>
        <w:t>թթվածնի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մասնակցության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պայթյունի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ունակություն</w:t>
      </w:r>
      <w:proofErr w:type="spellEnd"/>
      <w:r w:rsidRPr="00EF63D0">
        <w:rPr>
          <w:rFonts w:ascii="GHEA Grapalat" w:hAnsi="GHEA Grapalat"/>
        </w:rPr>
        <w:t>.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/>
        </w:rPr>
      </w:pPr>
      <w:r w:rsidRPr="00EF63D0">
        <w:rPr>
          <w:rFonts w:ascii="GHEA Grapalat" w:hAnsi="GHEA Grapalat"/>
        </w:rPr>
        <w:t>4</w:t>
      </w:r>
      <w:r w:rsidRPr="00EF63D0">
        <w:rPr>
          <w:rStyle w:val="Emphasis"/>
          <w:rFonts w:ascii="GHEA Grapalat" w:hAnsi="GHEA Grapalat"/>
          <w:i w:val="0"/>
        </w:rPr>
        <w:t xml:space="preserve">) </w:t>
      </w:r>
      <w:proofErr w:type="spellStart"/>
      <w:proofErr w:type="gramStart"/>
      <w:r w:rsidRPr="00EF63D0">
        <w:rPr>
          <w:rStyle w:val="Emphasis"/>
          <w:rFonts w:ascii="GHEA Grapalat" w:hAnsi="GHEA Grapalat"/>
          <w:i w:val="0"/>
        </w:rPr>
        <w:t>հ</w:t>
      </w:r>
      <w:r w:rsidRPr="00EF63D0">
        <w:rPr>
          <w:rFonts w:ascii="GHEA Grapalat" w:hAnsi="GHEA Grapalat"/>
        </w:rPr>
        <w:t>րդեհաշիջման</w:t>
      </w:r>
      <w:proofErr w:type="spellEnd"/>
      <w:proofErr w:type="gramEnd"/>
      <w:r w:rsidRPr="00EF63D0">
        <w:rPr>
          <w:rFonts w:ascii="GHEA Grapalat" w:hAnsi="GHEA Grapalat"/>
        </w:rPr>
        <w:t xml:space="preserve"> և </w:t>
      </w:r>
      <w:proofErr w:type="spellStart"/>
      <w:r w:rsidRPr="00EF63D0">
        <w:rPr>
          <w:rFonts w:ascii="GHEA Grapalat" w:hAnsi="GHEA Grapalat"/>
        </w:rPr>
        <w:t>հրդեհի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ազդանշանման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ինքնաշխատ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կայանքներ</w:t>
      </w:r>
      <w:proofErr w:type="spellEnd"/>
      <w:r w:rsidRPr="00EF63D0">
        <w:rPr>
          <w:rFonts w:ascii="GHEA Grapalat" w:hAnsi="GHEA Grapalat"/>
        </w:rPr>
        <w:t xml:space="preserve"> (ՀՀԱ</w:t>
      </w:r>
      <w:r w:rsidRPr="00EF63D0">
        <w:rPr>
          <w:rFonts w:ascii="GHEA Grapalat" w:hAnsi="GHEA Grapalat" w:cs="Sylfaen"/>
        </w:rPr>
        <w:t>Ի</w:t>
      </w:r>
      <w:r w:rsidRPr="00EF63D0">
        <w:rPr>
          <w:rFonts w:ascii="GHEA Grapalat" w:hAnsi="GHEA Grapalat"/>
        </w:rPr>
        <w:t xml:space="preserve">Կ)` </w:t>
      </w:r>
      <w:proofErr w:type="spellStart"/>
      <w:r w:rsidRPr="00EF63D0">
        <w:rPr>
          <w:rFonts w:ascii="GHEA Grapalat" w:hAnsi="GHEA Grapalat"/>
        </w:rPr>
        <w:t>նախատեսված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են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հրդեհաշիջման</w:t>
      </w:r>
      <w:proofErr w:type="spellEnd"/>
      <w:r w:rsidRPr="00EF63D0">
        <w:rPr>
          <w:rFonts w:ascii="GHEA Grapalat" w:hAnsi="GHEA Grapalat"/>
        </w:rPr>
        <w:t xml:space="preserve"> և </w:t>
      </w:r>
      <w:proofErr w:type="spellStart"/>
      <w:r w:rsidRPr="00EF63D0">
        <w:rPr>
          <w:rFonts w:ascii="GHEA Grapalat" w:hAnsi="GHEA Grapalat"/>
        </w:rPr>
        <w:t>հրդեհի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վայրի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հայտնաբերման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համար</w:t>
      </w:r>
      <w:proofErr w:type="spellEnd"/>
      <w:r w:rsidRPr="00EF63D0">
        <w:rPr>
          <w:rFonts w:ascii="GHEA Grapalat" w:hAnsi="GHEA Grapalat"/>
        </w:rPr>
        <w:t>.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/>
        </w:rPr>
      </w:pPr>
      <w:r w:rsidRPr="00EF63D0">
        <w:rPr>
          <w:rFonts w:ascii="GHEA Grapalat" w:hAnsi="GHEA Grapalat"/>
        </w:rPr>
        <w:t>5</w:t>
      </w:r>
      <w:r w:rsidRPr="00EF63D0">
        <w:rPr>
          <w:rStyle w:val="Emphasis"/>
          <w:rFonts w:ascii="GHEA Grapalat" w:hAnsi="GHEA Grapalat"/>
          <w:i w:val="0"/>
        </w:rPr>
        <w:t xml:space="preserve">) </w:t>
      </w:r>
      <w:proofErr w:type="spellStart"/>
      <w:proofErr w:type="gramStart"/>
      <w:r w:rsidRPr="00EF63D0">
        <w:rPr>
          <w:rFonts w:ascii="GHEA Grapalat" w:hAnsi="GHEA Grapalat"/>
        </w:rPr>
        <w:t>հրդեհի</w:t>
      </w:r>
      <w:proofErr w:type="spellEnd"/>
      <w:proofErr w:type="gram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տագնապի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ազդարարման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ինքնաշխատ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համակարգ</w:t>
      </w:r>
      <w:proofErr w:type="spellEnd"/>
      <w:r w:rsidRPr="00EF63D0">
        <w:rPr>
          <w:rFonts w:ascii="GHEA Grapalat" w:hAnsi="GHEA Grapalat"/>
        </w:rPr>
        <w:t xml:space="preserve"> (ՀՏԱ</w:t>
      </w:r>
      <w:r w:rsidRPr="00EF63D0">
        <w:rPr>
          <w:rFonts w:ascii="GHEA Grapalat" w:hAnsi="GHEA Grapalat" w:cs="Sylfaen"/>
        </w:rPr>
        <w:t>Ի</w:t>
      </w:r>
      <w:r w:rsidRPr="00EF63D0">
        <w:rPr>
          <w:rFonts w:ascii="GHEA Grapalat" w:hAnsi="GHEA Grapalat"/>
        </w:rPr>
        <w:t xml:space="preserve">Հ)` </w:t>
      </w:r>
      <w:proofErr w:type="spellStart"/>
      <w:r w:rsidRPr="00EF63D0">
        <w:rPr>
          <w:rFonts w:ascii="GHEA Grapalat" w:hAnsi="GHEA Grapalat"/>
        </w:rPr>
        <w:t>նախատեսված</w:t>
      </w:r>
      <w:proofErr w:type="spellEnd"/>
      <w:r w:rsidRPr="00EF63D0">
        <w:rPr>
          <w:rFonts w:ascii="GHEA Grapalat" w:hAnsi="GHEA Grapalat"/>
        </w:rPr>
        <w:t xml:space="preserve"> է </w:t>
      </w:r>
      <w:proofErr w:type="spellStart"/>
      <w:r w:rsidRPr="00EF63D0">
        <w:rPr>
          <w:rFonts w:ascii="GHEA Grapalat" w:hAnsi="GHEA Grapalat"/>
        </w:rPr>
        <w:t>հրդեհի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տագնապի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ազդարարման</w:t>
      </w:r>
      <w:proofErr w:type="spellEnd"/>
      <w:r w:rsidRPr="00EF63D0">
        <w:rPr>
          <w:rFonts w:ascii="GHEA Grapalat" w:hAnsi="GHEA Grapalat"/>
        </w:rPr>
        <w:t xml:space="preserve"> </w:t>
      </w:r>
      <w:proofErr w:type="spellStart"/>
      <w:r w:rsidRPr="00EF63D0">
        <w:rPr>
          <w:rFonts w:ascii="GHEA Grapalat" w:hAnsi="GHEA Grapalat"/>
        </w:rPr>
        <w:t>համար</w:t>
      </w:r>
      <w:proofErr w:type="spellEnd"/>
      <w:r w:rsidRPr="00EF63D0">
        <w:rPr>
          <w:rFonts w:ascii="GHEA Grapalat" w:hAnsi="GHEA Grapalat"/>
        </w:rPr>
        <w:t xml:space="preserve">. </w:t>
      </w:r>
    </w:p>
    <w:p w:rsidR="002C2532" w:rsidRPr="00EF63D0" w:rsidRDefault="002C2532" w:rsidP="002C2532">
      <w:pPr>
        <w:spacing w:after="0" w:line="240" w:lineRule="auto"/>
        <w:jc w:val="both"/>
        <w:rPr>
          <w:rFonts w:ascii="GHEA Grapalat" w:hAnsi="GHEA Grapalat"/>
        </w:rPr>
      </w:pPr>
      <w:r w:rsidRPr="00EF63D0">
        <w:rPr>
          <w:rFonts w:ascii="GHEA Grapalat" w:hAnsi="GHEA Grapalat"/>
        </w:rPr>
        <w:lastRenderedPageBreak/>
        <w:t>6</w:t>
      </w:r>
      <w:r w:rsidRPr="00EF63D0">
        <w:rPr>
          <w:rStyle w:val="Emphasis"/>
          <w:rFonts w:ascii="GHEA Grapalat" w:hAnsi="GHEA Grapalat"/>
          <w:i w:val="0"/>
        </w:rPr>
        <w:t xml:space="preserve">) </w:t>
      </w:r>
      <w:proofErr w:type="spellStart"/>
      <w:proofErr w:type="gramStart"/>
      <w:r w:rsidRPr="00EF63D0">
        <w:rPr>
          <w:rFonts w:ascii="GHEA Grapalat" w:hAnsi="GHEA Grapalat" w:cs="Sylfaen"/>
        </w:rPr>
        <w:t>հրդեհի</w:t>
      </w:r>
      <w:proofErr w:type="spellEnd"/>
      <w:proofErr w:type="gram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տագնապի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ազդանշանի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փոխանցման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ինքնաշխատ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համակարգ</w:t>
      </w:r>
      <w:proofErr w:type="spellEnd"/>
      <w:r w:rsidRPr="00EF63D0">
        <w:rPr>
          <w:rFonts w:ascii="GHEA Grapalat" w:hAnsi="GHEA Grapalat"/>
        </w:rPr>
        <w:t xml:space="preserve"> (</w:t>
      </w:r>
      <w:r w:rsidRPr="00EF63D0">
        <w:rPr>
          <w:rFonts w:ascii="GHEA Grapalat" w:hAnsi="GHEA Grapalat" w:cs="Sylfaen"/>
        </w:rPr>
        <w:t>ՀՏԱՓԻՀ</w:t>
      </w:r>
      <w:r w:rsidRPr="00EF63D0">
        <w:rPr>
          <w:rFonts w:ascii="GHEA Grapalat" w:hAnsi="GHEA Grapalat"/>
        </w:rPr>
        <w:t xml:space="preserve">)` </w:t>
      </w:r>
      <w:proofErr w:type="spellStart"/>
      <w:r w:rsidRPr="00EF63D0">
        <w:rPr>
          <w:rFonts w:ascii="GHEA Grapalat" w:hAnsi="GHEA Grapalat" w:cs="Sylfaen"/>
        </w:rPr>
        <w:t>նախատեսված</w:t>
      </w:r>
      <w:proofErr w:type="spellEnd"/>
      <w:r w:rsidRPr="00EF63D0">
        <w:rPr>
          <w:rFonts w:ascii="GHEA Grapalat" w:hAnsi="GHEA Grapalat" w:cs="Sylfaen"/>
        </w:rPr>
        <w:t xml:space="preserve"> է </w:t>
      </w:r>
      <w:proofErr w:type="spellStart"/>
      <w:r w:rsidRPr="00EF63D0">
        <w:rPr>
          <w:rFonts w:ascii="GHEA Grapalat" w:hAnsi="GHEA Grapalat" w:cs="Sylfaen"/>
        </w:rPr>
        <w:t>հրդեհի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տագնապի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ազդանշանը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օբյեկտից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կապի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որևէ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հնարավոր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միջոցով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լիազոր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մարմնին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հաղորդման</w:t>
      </w:r>
      <w:proofErr w:type="spellEnd"/>
      <w:r w:rsidRPr="00EF63D0">
        <w:rPr>
          <w:rFonts w:ascii="GHEA Grapalat" w:hAnsi="GHEA Grapalat" w:cs="Sylfaen"/>
        </w:rPr>
        <w:t xml:space="preserve"> </w:t>
      </w:r>
      <w:proofErr w:type="spellStart"/>
      <w:r w:rsidRPr="00EF63D0">
        <w:rPr>
          <w:rFonts w:ascii="GHEA Grapalat" w:hAnsi="GHEA Grapalat" w:cs="Sylfaen"/>
        </w:rPr>
        <w:t>համար</w:t>
      </w:r>
      <w:proofErr w:type="spellEnd"/>
      <w:r w:rsidRPr="00EF63D0">
        <w:rPr>
          <w:rFonts w:ascii="GHEA Grapalat" w:hAnsi="GHEA Grapalat"/>
        </w:rPr>
        <w:t>.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jc w:val="both"/>
        <w:rPr>
          <w:rStyle w:val="Emphasis"/>
          <w:rFonts w:ascii="GHEA Grapalat" w:hAnsi="GHEA Grapalat"/>
          <w:i w:val="0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>7</w:t>
      </w:r>
      <w:r w:rsidRPr="00EF63D0">
        <w:rPr>
          <w:rStyle w:val="Emphasis"/>
          <w:rFonts w:ascii="GHEA Grapalat" w:hAnsi="GHEA Grapalat"/>
          <w:i w:val="0"/>
          <w:sz w:val="22"/>
          <w:szCs w:val="22"/>
        </w:rPr>
        <w:t xml:space="preserve">) </w:t>
      </w:r>
      <w:proofErr w:type="spellStart"/>
      <w:proofErr w:type="gramStart"/>
      <w:r w:rsidRPr="00EF63D0">
        <w:rPr>
          <w:rFonts w:ascii="GHEA Grapalat" w:hAnsi="GHEA Grapalat"/>
          <w:sz w:val="22"/>
          <w:szCs w:val="22"/>
        </w:rPr>
        <w:t>լիազոր</w:t>
      </w:r>
      <w:proofErr w:type="spellEnd"/>
      <w:proofErr w:type="gram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մարմին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՝ </w:t>
      </w:r>
      <w:proofErr w:type="spellStart"/>
      <w:r w:rsidRPr="00EF63D0">
        <w:rPr>
          <w:rFonts w:ascii="GHEA Grapalat" w:hAnsi="GHEA Grapalat"/>
          <w:sz w:val="22"/>
          <w:szCs w:val="22"/>
        </w:rPr>
        <w:t>Հայաստանի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քաղաքաշինության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EF63D0">
        <w:rPr>
          <w:rFonts w:ascii="GHEA Grapalat" w:hAnsi="GHEA Grapalat"/>
          <w:sz w:val="22"/>
          <w:szCs w:val="22"/>
        </w:rPr>
        <w:t>հրդեհային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անվտանգության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տեսչական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/>
          <w:sz w:val="22"/>
          <w:szCs w:val="22"/>
        </w:rPr>
        <w:t>մարմին</w:t>
      </w:r>
      <w:proofErr w:type="spellEnd"/>
      <w:r w:rsidRPr="00EF63D0">
        <w:rPr>
          <w:rStyle w:val="Emphasis"/>
          <w:rFonts w:ascii="GHEA Grapalat" w:hAnsi="GHEA Grapalat"/>
          <w:i w:val="0"/>
          <w:sz w:val="22"/>
          <w:szCs w:val="22"/>
        </w:rPr>
        <w:t>:</w:t>
      </w:r>
    </w:p>
    <w:p w:rsidR="002C2532" w:rsidRPr="00EF63D0" w:rsidRDefault="002C2532" w:rsidP="002C2532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22"/>
          <w:szCs w:val="22"/>
        </w:rPr>
      </w:pPr>
      <w:r w:rsidRPr="00EF63D0">
        <w:rPr>
          <w:rFonts w:ascii="GHEA Grapalat" w:hAnsi="GHEA Grapalat"/>
          <w:sz w:val="22"/>
          <w:szCs w:val="22"/>
        </w:rPr>
        <w:t xml:space="preserve">8) </w:t>
      </w:r>
      <w:proofErr w:type="spellStart"/>
      <w:proofErr w:type="gramStart"/>
      <w:r w:rsidRPr="00EF63D0">
        <w:rPr>
          <w:rFonts w:ascii="GHEA Grapalat" w:hAnsi="GHEA Grapalat" w:cs="Sylfaen"/>
          <w:sz w:val="22"/>
          <w:szCs w:val="22"/>
        </w:rPr>
        <w:t>հրդեհաշիջման</w:t>
      </w:r>
      <w:proofErr w:type="spellEnd"/>
      <w:proofErr w:type="gram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սկզբնական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միջոցներ</w:t>
      </w:r>
      <w:proofErr w:type="spellEnd"/>
      <w:r w:rsidRPr="00EF63D0">
        <w:rPr>
          <w:rFonts w:ascii="GHEA Grapalat" w:hAnsi="GHEA Grapalat" w:cs="Sylfaen"/>
          <w:sz w:val="22"/>
          <w:szCs w:val="22"/>
        </w:rPr>
        <w:t xml:space="preserve">՝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կրակմարիչներ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արկղավազով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դույլ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բահ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կեռաձող</w:t>
      </w:r>
      <w:proofErr w:type="spellEnd"/>
      <w:r w:rsidRPr="00EF63D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EF63D0">
        <w:rPr>
          <w:rFonts w:ascii="GHEA Grapalat" w:hAnsi="GHEA Grapalat" w:cs="Sylfaen"/>
          <w:sz w:val="22"/>
          <w:szCs w:val="22"/>
        </w:rPr>
        <w:t>կացին</w:t>
      </w:r>
      <w:proofErr w:type="spellEnd"/>
      <w:r w:rsidRPr="00EF63D0">
        <w:rPr>
          <w:rFonts w:ascii="GHEA Grapalat" w:hAnsi="GHEA Grapalat"/>
          <w:sz w:val="22"/>
          <w:szCs w:val="22"/>
        </w:rPr>
        <w:t>:</w:t>
      </w:r>
    </w:p>
    <w:p w:rsidR="00B633DE" w:rsidRDefault="00B633DE"/>
    <w:sectPr w:rsidR="00B633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2532"/>
    <w:rsid w:val="002C2532"/>
    <w:rsid w:val="00B6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25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53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NormalWeb">
    <w:name w:val="Normal (Web)"/>
    <w:basedOn w:val="Normal"/>
    <w:uiPriority w:val="99"/>
    <w:unhideWhenUsed/>
    <w:rsid w:val="002C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C2532"/>
    <w:rPr>
      <w:b/>
      <w:bCs/>
    </w:rPr>
  </w:style>
  <w:style w:type="character" w:styleId="Emphasis">
    <w:name w:val="Emphasis"/>
    <w:qFormat/>
    <w:rsid w:val="002C2532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2C25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C2532"/>
    <w:rPr>
      <w:rFonts w:ascii="Cambria" w:eastAsia="Times New Roman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8899</Characters>
  <Application>Microsoft Office Word</Application>
  <DocSecurity>0</DocSecurity>
  <Lines>74</Lines>
  <Paragraphs>20</Paragraphs>
  <ScaleCrop>false</ScaleCrop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2019-09-26T12:29:00Z</dcterms:created>
  <dcterms:modified xsi:type="dcterms:W3CDTF">2019-09-26T12:30:00Z</dcterms:modified>
</cp:coreProperties>
</file>